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7B452C7C" w14:textId="77777777" w:rsidR="001C5698" w:rsidRDefault="001C5698">
          <w:pPr>
            <w:pStyle w:val="Sinespaciado"/>
            <w:rPr>
              <w:sz w:val="2"/>
            </w:rPr>
          </w:pPr>
        </w:p>
        <w:p w14:paraId="27C889AF" w14:textId="77777777" w:rsidR="001C5698" w:rsidRDefault="001C5698"/>
        <w:p w14:paraId="5356C322" w14:textId="77777777" w:rsidR="001C5698" w:rsidRDefault="001C5698"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97F4E8" wp14:editId="7D9B3095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31CF9D1C" w14:textId="3637F0E7" w:rsidR="001C5698" w:rsidRPr="004D3E3C" w:rsidRDefault="004D3E3C">
                                    <w:pPr>
                                      <w:pStyle w:val="Sinespaciado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en-GB"/>
                                      </w:rPr>
                                    </w:pPr>
                                    <w:r w:rsidRPr="004D3E3C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Checklist for Module 0</w:t>
                                    </w:r>
                                    <w:r w:rsidR="00504C69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5</w:t>
                                    </w:r>
                                  </w:p>
                                </w:sdtContent>
                              </w:sdt>
                              <w:p w14:paraId="04CAF8FE" w14:textId="4A89F0A2" w:rsidR="001C5698" w:rsidRPr="004D3E3C" w:rsidRDefault="003F3148">
                                <w:pPr>
                                  <w:pStyle w:val="Sinespaciado"/>
                                  <w:spacing w:before="120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n-GB"/>
                                    </w:rPr>
                                    <w:alias w:val="Unterti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04C69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Retain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 </w:t>
                                    </w:r>
                                    <w:r w:rsidR="004D3E3C" w:rsidRPr="004D3E3C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Talent Management 4.0</w:t>
                                    </w:r>
                                  </w:sdtContent>
                                </w:sdt>
                                <w:r w:rsidR="001C5698" w:rsidRPr="004D3E3C">
                                  <w:rPr>
                                    <w:rFonts w:ascii="Trebuchet MS" w:hAnsi="Trebuchet MS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79BEED21" w14:textId="77777777" w:rsidR="001C5698" w:rsidRPr="004D3E3C" w:rsidRDefault="001C5698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197F4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31CF9D1C" w14:textId="3637F0E7" w:rsidR="001C5698" w:rsidRPr="004D3E3C" w:rsidRDefault="004D3E3C">
                              <w:pPr>
                                <w:pStyle w:val="Sinespaciado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en-GB"/>
                                </w:rPr>
                              </w:pPr>
                              <w:r w:rsidRPr="004D3E3C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Checklist for Module 0</w:t>
                              </w:r>
                              <w:r w:rsidR="00504C69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5</w:t>
                              </w:r>
                            </w:p>
                          </w:sdtContent>
                        </w:sdt>
                        <w:p w14:paraId="04CAF8FE" w14:textId="4A89F0A2" w:rsidR="001C5698" w:rsidRPr="004D3E3C" w:rsidRDefault="003F3148">
                          <w:pPr>
                            <w:pStyle w:val="Sinespaciado"/>
                            <w:spacing w:before="120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n-GB"/>
                              </w:rPr>
                              <w:alias w:val="Unterti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504C69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Retain</w:t>
                              </w:r>
                              <w:r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 xml:space="preserve"> </w:t>
                              </w:r>
                              <w:r w:rsidR="004D3E3C" w:rsidRPr="004D3E3C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Talent Management 4.0</w:t>
                              </w:r>
                            </w:sdtContent>
                          </w:sdt>
                          <w:r w:rsidR="001C5698" w:rsidRPr="004D3E3C">
                            <w:rPr>
                              <w:rFonts w:ascii="Trebuchet MS" w:hAnsi="Trebuchet MS"/>
                              <w:lang w:val="en-GB"/>
                            </w:rPr>
                            <w:t xml:space="preserve"> </w:t>
                          </w:r>
                        </w:p>
                        <w:p w14:paraId="79BEED21" w14:textId="77777777" w:rsidR="001C5698" w:rsidRPr="004D3E3C" w:rsidRDefault="001C569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288D0E9" w14:textId="77777777" w:rsidR="001C5698" w:rsidRDefault="001C5698"/>
        <w:p w14:paraId="15C34128" w14:textId="77777777" w:rsidR="001C5698" w:rsidRDefault="001C5698"/>
        <w:p w14:paraId="7EA74C15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5A3CF32" wp14:editId="38508FCD">
                    <wp:simplePos x="0" y="0"/>
                    <wp:positionH relativeFrom="page">
                      <wp:posOffset>1663065</wp:posOffset>
                    </wp:positionH>
                    <wp:positionV relativeFrom="page">
                      <wp:posOffset>2257588</wp:posOffset>
                    </wp:positionV>
                    <wp:extent cx="5494020" cy="5696585"/>
                    <wp:effectExtent l="0" t="0" r="0" b="6350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674213C5" id="Gruppe 2" o:spid="_x0000_s1026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731EB670" w14:textId="77777777" w:rsidR="001C5698" w:rsidRDefault="001C5698"/>
        <w:p w14:paraId="7C49EDC8" w14:textId="77777777" w:rsidR="001C5698" w:rsidRDefault="001C5698"/>
        <w:p w14:paraId="3B33FEAD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w:drawing>
              <wp:anchor distT="0" distB="0" distL="114300" distR="114300" simplePos="0" relativeHeight="251664384" behindDoc="0" locked="0" layoutInCell="1" allowOverlap="1" wp14:anchorId="05A96EC3" wp14:editId="500AE6A9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–</w:t>
          </w:r>
        </w:p>
        <w:p w14:paraId="54BE17C6" w14:textId="77777777" w:rsidR="001C5698" w:rsidRDefault="001C5698"/>
        <w:p w14:paraId="1BA2FA79" w14:textId="77777777" w:rsidR="001C5698" w:rsidRDefault="001C5698"/>
        <w:p w14:paraId="566FAAE1" w14:textId="77777777" w:rsidR="001C5698" w:rsidRDefault="001C5698"/>
        <w:p w14:paraId="14FB590D" w14:textId="77777777" w:rsidR="001C5698" w:rsidRDefault="001C5698"/>
        <w:p w14:paraId="0993FD00" w14:textId="77777777" w:rsidR="001C5698" w:rsidRDefault="001C5698"/>
        <w:p w14:paraId="0D5DA219" w14:textId="77777777" w:rsidR="001C5698" w:rsidRDefault="001C5698"/>
        <w:p w14:paraId="5C205C4B" w14:textId="77777777" w:rsidR="001C5698" w:rsidRDefault="001C5698"/>
        <w:p w14:paraId="60818076" w14:textId="77777777" w:rsidR="001C5698" w:rsidRDefault="001C5698">
          <w:r w:rsidRPr="00091751">
            <w:rPr>
              <w:noProof/>
              <w:lang w:eastAsia="de-AT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4D3FC799" wp14:editId="22D90922">
                    <wp:simplePos x="0" y="0"/>
                    <wp:positionH relativeFrom="margin">
                      <wp:posOffset>1288110</wp:posOffset>
                    </wp:positionH>
                    <wp:positionV relativeFrom="paragraph">
                      <wp:posOffset>5559304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FBCD68" w14:textId="77777777" w:rsidR="001C5698" w:rsidRPr="0048699B" w:rsidRDefault="001C5698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</w:t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 Name: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Brid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g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ing the gap between VET and business: Modern talent management and analytics 4.0 for SMEs in Europe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Acronym: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Talent 4.0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Number: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3FC799" id="Textfeld 2" o:spid="_x0000_s1027" type="#_x0000_t202" style="position:absolute;margin-left:101.45pt;margin-top:437.75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    <v:textbox>
                      <w:txbxContent>
                        <w:p w14:paraId="78FBCD68" w14:textId="77777777" w:rsidR="001C5698" w:rsidRPr="0048699B" w:rsidRDefault="001C5698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</w:t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 Name: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Brid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g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ing the gap between VET and business: Modern talent management and analytics 4.0 for SMEs in Europe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Acronym: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Talent 4.0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Number: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632A1930" w14:textId="4E6A8906" w:rsidR="001C5698" w:rsidRDefault="004D3E3C" w:rsidP="004D3E3C">
      <w:pPr>
        <w:pStyle w:val="Ttulo1"/>
        <w:rPr>
          <w:lang w:val="en-GB"/>
        </w:rPr>
      </w:pPr>
      <w:r w:rsidRPr="004D3E3C">
        <w:rPr>
          <w:lang w:val="en-GB"/>
        </w:rPr>
        <w:lastRenderedPageBreak/>
        <w:t xml:space="preserve">Checklist </w:t>
      </w:r>
      <w:r>
        <w:rPr>
          <w:lang w:val="en-GB"/>
        </w:rPr>
        <w:t>for Module 0</w:t>
      </w:r>
      <w:r w:rsidR="00504C69">
        <w:rPr>
          <w:lang w:val="en-GB"/>
        </w:rPr>
        <w:t>5</w:t>
      </w:r>
      <w:r>
        <w:rPr>
          <w:lang w:val="en-GB"/>
        </w:rPr>
        <w:t>-</w:t>
      </w:r>
      <w:r w:rsidRPr="004D3E3C">
        <w:rPr>
          <w:lang w:val="en-GB"/>
        </w:rPr>
        <w:t xml:space="preserve"> </w:t>
      </w:r>
      <w:r w:rsidR="00504C69">
        <w:rPr>
          <w:lang w:val="en-GB"/>
        </w:rPr>
        <w:t xml:space="preserve">Retain to </w:t>
      </w:r>
      <w:r w:rsidRPr="004D3E3C">
        <w:rPr>
          <w:lang w:val="en-GB"/>
        </w:rPr>
        <w:t>Talent Management 4.0</w:t>
      </w:r>
    </w:p>
    <w:p w14:paraId="61153CF9" w14:textId="77777777" w:rsidR="004D3E3C" w:rsidRDefault="004D3E3C" w:rsidP="004D3E3C">
      <w:pPr>
        <w:rPr>
          <w:lang w:val="en-GB"/>
        </w:rPr>
      </w:pPr>
    </w:p>
    <w:p w14:paraId="13BFDDA7" w14:textId="4297D783" w:rsidR="00504C69" w:rsidRDefault="00504C69" w:rsidP="00504C6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Comprehend</w:t>
      </w:r>
      <w:r>
        <w:rPr>
          <w:rFonts w:ascii="Trebuchet MS" w:hAnsi="Trebuchet MS"/>
          <w:color w:val="000000"/>
          <w:sz w:val="28"/>
          <w:szCs w:val="28"/>
        </w:rPr>
        <w:t xml:space="preserve"> </w:t>
      </w:r>
      <w:r>
        <w:rPr>
          <w:rFonts w:ascii="Trebuchet MS" w:hAnsi="Trebuchet MS"/>
          <w:color w:val="000000"/>
          <w:sz w:val="28"/>
          <w:szCs w:val="28"/>
        </w:rPr>
        <w:t xml:space="preserve">what </w:t>
      </w:r>
      <w:r>
        <w:rPr>
          <w:rFonts w:ascii="Trebuchet MS" w:hAnsi="Trebuchet MS"/>
          <w:color w:val="000000"/>
          <w:sz w:val="28"/>
          <w:szCs w:val="28"/>
        </w:rPr>
        <w:t>Retention concept is in an organization</w:t>
      </w:r>
    </w:p>
    <w:p w14:paraId="56339108" w14:textId="77777777" w:rsidR="001B1D3C" w:rsidRDefault="001B1D3C" w:rsidP="001B1D3C">
      <w:pPr>
        <w:pStyle w:val="NormalWeb"/>
        <w:spacing w:before="0" w:beforeAutospacing="0" w:after="0" w:afterAutospacing="0"/>
        <w:ind w:left="720"/>
        <w:textAlignment w:val="baseline"/>
        <w:rPr>
          <w:rFonts w:ascii="Trebuchet MS" w:hAnsi="Trebuchet MS"/>
          <w:color w:val="000000"/>
          <w:sz w:val="28"/>
          <w:szCs w:val="28"/>
        </w:rPr>
      </w:pPr>
    </w:p>
    <w:p w14:paraId="42A717F9" w14:textId="134FD4F3" w:rsidR="00504C69" w:rsidRDefault="00504C69" w:rsidP="00504C6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Understand</w:t>
      </w:r>
      <w:r>
        <w:rPr>
          <w:rFonts w:ascii="Trebuchet MS" w:hAnsi="Trebuchet MS"/>
          <w:color w:val="000000"/>
          <w:sz w:val="28"/>
          <w:szCs w:val="28"/>
        </w:rPr>
        <w:t xml:space="preserve"> its importance </w:t>
      </w:r>
      <w:r>
        <w:rPr>
          <w:rFonts w:ascii="Trebuchet MS" w:hAnsi="Trebuchet MS"/>
          <w:color w:val="000000"/>
          <w:sz w:val="28"/>
          <w:szCs w:val="28"/>
        </w:rPr>
        <w:t xml:space="preserve">in terns of Org. Culture, Career Development and Employee Alignment objectives. </w:t>
      </w:r>
    </w:p>
    <w:p w14:paraId="78A9171C" w14:textId="77777777" w:rsidR="001B1D3C" w:rsidRDefault="001B1D3C" w:rsidP="001B1D3C">
      <w:pPr>
        <w:pStyle w:val="NormalWeb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</w:p>
    <w:p w14:paraId="1F4F902A" w14:textId="04B5CAE9" w:rsidR="00504C69" w:rsidRDefault="00504C69" w:rsidP="00504C6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Grasp the fact that employee </w:t>
      </w:r>
      <w:r>
        <w:rPr>
          <w:rFonts w:ascii="Trebuchet MS" w:hAnsi="Trebuchet MS"/>
          <w:color w:val="000000"/>
          <w:sz w:val="28"/>
          <w:szCs w:val="28"/>
        </w:rPr>
        <w:t>retention</w:t>
      </w:r>
      <w:r>
        <w:rPr>
          <w:rFonts w:ascii="Trebuchet MS" w:hAnsi="Trebuchet MS"/>
          <w:color w:val="000000"/>
          <w:sz w:val="28"/>
          <w:szCs w:val="28"/>
        </w:rPr>
        <w:t xml:space="preserve"> is an essential pillar of Talent Management</w:t>
      </w:r>
    </w:p>
    <w:p w14:paraId="4D35FC99" w14:textId="77777777" w:rsidR="001B1D3C" w:rsidRDefault="001B1D3C" w:rsidP="001B1D3C">
      <w:pPr>
        <w:pStyle w:val="NormalWeb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</w:p>
    <w:p w14:paraId="06434BB2" w14:textId="18070191" w:rsidR="00504C69" w:rsidRDefault="00504C69" w:rsidP="00504C6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Realize the benefits of Employee </w:t>
      </w:r>
      <w:r>
        <w:rPr>
          <w:rFonts w:ascii="Trebuchet MS" w:hAnsi="Trebuchet MS"/>
          <w:color w:val="000000"/>
          <w:sz w:val="28"/>
          <w:szCs w:val="28"/>
        </w:rPr>
        <w:t>Retention</w:t>
      </w:r>
      <w:r>
        <w:rPr>
          <w:rFonts w:ascii="Trebuchet MS" w:hAnsi="Trebuchet MS"/>
          <w:color w:val="000000"/>
          <w:sz w:val="28"/>
          <w:szCs w:val="28"/>
        </w:rPr>
        <w:t xml:space="preserve"> for SMEs/Organization</w:t>
      </w:r>
      <w:r w:rsidR="001B1D3C">
        <w:rPr>
          <w:rFonts w:ascii="Trebuchet MS" w:hAnsi="Trebuchet MS"/>
          <w:color w:val="000000"/>
          <w:sz w:val="28"/>
          <w:szCs w:val="28"/>
        </w:rPr>
        <w:t>.</w:t>
      </w:r>
    </w:p>
    <w:p w14:paraId="5FD3CF6C" w14:textId="77777777" w:rsidR="001B1D3C" w:rsidRDefault="001B1D3C" w:rsidP="001B1D3C">
      <w:pPr>
        <w:pStyle w:val="NormalWeb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</w:p>
    <w:p w14:paraId="5EBBA37C" w14:textId="4685175A" w:rsidR="00504C69" w:rsidRDefault="00504C69" w:rsidP="00504C6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Understand the </w:t>
      </w:r>
      <w:r>
        <w:rPr>
          <w:rFonts w:ascii="Trebuchet MS" w:hAnsi="Trebuchet MS"/>
          <w:color w:val="000000"/>
          <w:sz w:val="28"/>
          <w:szCs w:val="28"/>
        </w:rPr>
        <w:t>Organization Culture</w:t>
      </w:r>
    </w:p>
    <w:p w14:paraId="7ADDBAAC" w14:textId="77777777" w:rsidR="001B1D3C" w:rsidRDefault="001B1D3C" w:rsidP="001B1D3C">
      <w:pPr>
        <w:pStyle w:val="NormalWeb"/>
        <w:spacing w:before="0" w:beforeAutospacing="0" w:after="0" w:afterAutospacing="0"/>
        <w:ind w:left="720"/>
        <w:textAlignment w:val="baseline"/>
        <w:rPr>
          <w:rFonts w:ascii="Trebuchet MS" w:hAnsi="Trebuchet MS"/>
          <w:color w:val="000000"/>
          <w:sz w:val="28"/>
          <w:szCs w:val="28"/>
        </w:rPr>
      </w:pPr>
    </w:p>
    <w:p w14:paraId="5F7BB23F" w14:textId="52E16D43" w:rsidR="00504C69" w:rsidRDefault="001B1D3C" w:rsidP="00504C6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Analyse</w:t>
      </w:r>
      <w:r w:rsidR="00504C69">
        <w:rPr>
          <w:rFonts w:ascii="Trebuchet MS" w:hAnsi="Trebuchet MS"/>
          <w:color w:val="000000"/>
          <w:sz w:val="28"/>
          <w:szCs w:val="28"/>
        </w:rPr>
        <w:t xml:space="preserve"> the different forms </w:t>
      </w:r>
      <w:r>
        <w:rPr>
          <w:rFonts w:ascii="Trebuchet MS" w:hAnsi="Trebuchet MS"/>
          <w:color w:val="000000"/>
          <w:sz w:val="28"/>
          <w:szCs w:val="28"/>
        </w:rPr>
        <w:t xml:space="preserve">of </w:t>
      </w:r>
      <w:r w:rsidR="00504C69">
        <w:rPr>
          <w:rFonts w:ascii="Trebuchet MS" w:hAnsi="Trebuchet MS"/>
          <w:color w:val="000000"/>
          <w:sz w:val="28"/>
          <w:szCs w:val="28"/>
        </w:rPr>
        <w:t xml:space="preserve">Employee Alignment </w:t>
      </w:r>
      <w:r>
        <w:rPr>
          <w:rFonts w:ascii="Trebuchet MS" w:hAnsi="Trebuchet MS"/>
          <w:color w:val="000000"/>
          <w:sz w:val="28"/>
          <w:szCs w:val="28"/>
        </w:rPr>
        <w:t>with the Organization objectives.</w:t>
      </w:r>
    </w:p>
    <w:p w14:paraId="2D2986EC" w14:textId="77777777" w:rsidR="001B1D3C" w:rsidRDefault="001B1D3C" w:rsidP="001B1D3C">
      <w:pPr>
        <w:pStyle w:val="NormalWeb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</w:p>
    <w:p w14:paraId="277211CD" w14:textId="37E691C7" w:rsidR="00504C69" w:rsidRDefault="00504C69" w:rsidP="00504C6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Identify steps in designing a</w:t>
      </w:r>
      <w:r w:rsidR="001B1D3C">
        <w:rPr>
          <w:rFonts w:ascii="Trebuchet MS" w:hAnsi="Trebuchet MS"/>
          <w:color w:val="000000"/>
          <w:sz w:val="28"/>
          <w:szCs w:val="28"/>
        </w:rPr>
        <w:t>n Organization Culture.</w:t>
      </w:r>
    </w:p>
    <w:p w14:paraId="237357DC" w14:textId="77777777" w:rsidR="001B1D3C" w:rsidRDefault="001B1D3C" w:rsidP="001B1D3C">
      <w:pPr>
        <w:pStyle w:val="NormalWeb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</w:p>
    <w:p w14:paraId="4B79827D" w14:textId="2BE49A6E" w:rsidR="00504C69" w:rsidRDefault="00504C69" w:rsidP="00504C6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Work in groups to develop an employee </w:t>
      </w:r>
      <w:r w:rsidR="001B1D3C">
        <w:rPr>
          <w:rFonts w:ascii="Trebuchet MS" w:hAnsi="Trebuchet MS"/>
          <w:color w:val="000000"/>
          <w:sz w:val="28"/>
          <w:szCs w:val="28"/>
        </w:rPr>
        <w:t>Career Development Plan.</w:t>
      </w:r>
    </w:p>
    <w:p w14:paraId="7C0535D0" w14:textId="77777777" w:rsidR="001B1D3C" w:rsidRDefault="001B1D3C" w:rsidP="001B1D3C">
      <w:pPr>
        <w:pStyle w:val="NormalWeb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</w:p>
    <w:p w14:paraId="0F8FE1E9" w14:textId="3E6D3328" w:rsidR="00504C69" w:rsidRDefault="00504C69" w:rsidP="00504C6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Become aware of the steps that need to be taken in order to implement an effective </w:t>
      </w:r>
      <w:r w:rsidR="001B1D3C">
        <w:rPr>
          <w:rFonts w:ascii="Trebuchet MS" w:hAnsi="Trebuchet MS"/>
          <w:color w:val="000000"/>
          <w:sz w:val="28"/>
          <w:szCs w:val="28"/>
        </w:rPr>
        <w:t>Career Development Plan.</w:t>
      </w:r>
    </w:p>
    <w:p w14:paraId="7E504A89" w14:textId="77777777" w:rsidR="001B1D3C" w:rsidRDefault="001B1D3C" w:rsidP="001B1D3C">
      <w:pPr>
        <w:pStyle w:val="NormalWeb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</w:p>
    <w:p w14:paraId="1DDA5BB9" w14:textId="1BC293DD" w:rsidR="00504C69" w:rsidRDefault="00504C69" w:rsidP="00504C6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Comprehend the important and role of executives </w:t>
      </w:r>
      <w:r w:rsidR="001B1D3C">
        <w:rPr>
          <w:rFonts w:ascii="Trebuchet MS" w:hAnsi="Trebuchet MS"/>
          <w:color w:val="000000"/>
          <w:sz w:val="28"/>
          <w:szCs w:val="28"/>
        </w:rPr>
        <w:t>to align organization objectives with employee career plan.</w:t>
      </w:r>
    </w:p>
    <w:p w14:paraId="12AF3817" w14:textId="77777777" w:rsidR="001B1D3C" w:rsidRDefault="001B1D3C" w:rsidP="001B1D3C">
      <w:pPr>
        <w:pStyle w:val="NormalWeb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</w:p>
    <w:p w14:paraId="5CFD84E6" w14:textId="63345B5F" w:rsidR="00504C69" w:rsidRDefault="00504C69" w:rsidP="00504C6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Familiarize yourself with effective tools and methods to successfully pursue </w:t>
      </w:r>
      <w:r w:rsidR="001B1D3C">
        <w:rPr>
          <w:rFonts w:ascii="Trebuchet MS" w:hAnsi="Trebuchet MS"/>
          <w:color w:val="000000"/>
          <w:sz w:val="28"/>
          <w:szCs w:val="28"/>
        </w:rPr>
        <w:t xml:space="preserve">a Strong Organization Culture, Career Development and Employee Alignment. </w:t>
      </w:r>
    </w:p>
    <w:p w14:paraId="66FBDD95" w14:textId="77777777" w:rsidR="001B1D3C" w:rsidRDefault="001B1D3C" w:rsidP="001B1D3C">
      <w:pPr>
        <w:pStyle w:val="NormalWeb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</w:p>
    <w:p w14:paraId="04E04A58" w14:textId="03A8EAE2" w:rsidR="00504C69" w:rsidRDefault="00504C69" w:rsidP="00504C6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Work in groups and explore questions on talent </w:t>
      </w:r>
      <w:r w:rsidR="001B1D3C">
        <w:rPr>
          <w:rFonts w:ascii="Trebuchet MS" w:hAnsi="Trebuchet MS"/>
          <w:color w:val="000000"/>
          <w:sz w:val="28"/>
          <w:szCs w:val="28"/>
        </w:rPr>
        <w:t>retention</w:t>
      </w:r>
      <w:r>
        <w:rPr>
          <w:rFonts w:ascii="Trebuchet MS" w:hAnsi="Trebuchet MS"/>
          <w:color w:val="000000"/>
          <w:sz w:val="28"/>
          <w:szCs w:val="28"/>
        </w:rPr>
        <w:t xml:space="preserve"> found in the worksheets of the module</w:t>
      </w:r>
      <w:r w:rsidR="001B1D3C">
        <w:rPr>
          <w:rFonts w:ascii="Trebuchet MS" w:hAnsi="Trebuchet MS"/>
          <w:color w:val="000000"/>
          <w:sz w:val="28"/>
          <w:szCs w:val="28"/>
        </w:rPr>
        <w:t>.</w:t>
      </w:r>
    </w:p>
    <w:p w14:paraId="0247A3C4" w14:textId="77777777" w:rsidR="001B1D3C" w:rsidRDefault="001B1D3C" w:rsidP="001B1D3C">
      <w:pPr>
        <w:pStyle w:val="NormalWeb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</w:p>
    <w:p w14:paraId="2B90BCD4" w14:textId="14902187" w:rsidR="00504C69" w:rsidRDefault="00504C69" w:rsidP="00504C6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Develop a mock </w:t>
      </w:r>
      <w:r w:rsidR="001B1D3C">
        <w:rPr>
          <w:rFonts w:ascii="Trebuchet MS" w:hAnsi="Trebuchet MS"/>
          <w:color w:val="000000"/>
          <w:sz w:val="28"/>
          <w:szCs w:val="28"/>
        </w:rPr>
        <w:t>Career</w:t>
      </w:r>
      <w:r>
        <w:rPr>
          <w:rFonts w:ascii="Trebuchet MS" w:hAnsi="Trebuchet MS"/>
          <w:color w:val="000000"/>
          <w:sz w:val="28"/>
          <w:szCs w:val="28"/>
        </w:rPr>
        <w:t xml:space="preserve"> development plan for yourself or an employee using the template provided to better understand the process and its different parameters</w:t>
      </w:r>
    </w:p>
    <w:p w14:paraId="7862F76E" w14:textId="77777777" w:rsidR="00A92D3C" w:rsidRDefault="00A92D3C" w:rsidP="00A92D3C">
      <w:pPr>
        <w:pStyle w:val="NormalWeb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</w:p>
    <w:p w14:paraId="78AC5D01" w14:textId="283773CE" w:rsidR="001758CE" w:rsidRPr="001B1D3C" w:rsidRDefault="00504C69" w:rsidP="00BE0D3D">
      <w:pPr>
        <w:pStyle w:val="NormalWeb"/>
        <w:numPr>
          <w:ilvl w:val="0"/>
          <w:numId w:val="1"/>
        </w:numPr>
        <w:spacing w:before="0" w:beforeAutospacing="0" w:after="160" w:afterAutospacing="0" w:line="360" w:lineRule="auto"/>
        <w:textAlignment w:val="baseline"/>
        <w:rPr>
          <w:sz w:val="28"/>
        </w:rPr>
      </w:pPr>
      <w:r w:rsidRPr="001B1D3C">
        <w:rPr>
          <w:rFonts w:ascii="Trebuchet MS" w:hAnsi="Trebuchet MS"/>
          <w:color w:val="000000"/>
          <w:sz w:val="28"/>
          <w:szCs w:val="28"/>
        </w:rPr>
        <w:t>Use the templates provided by the Module to</w:t>
      </w:r>
      <w:r w:rsidR="001B1D3C" w:rsidRPr="001B1D3C">
        <w:rPr>
          <w:rFonts w:ascii="Trebuchet MS" w:hAnsi="Trebuchet MS"/>
          <w:color w:val="000000"/>
          <w:sz w:val="28"/>
          <w:szCs w:val="28"/>
        </w:rPr>
        <w:t xml:space="preserve"> </w:t>
      </w:r>
      <w:r w:rsidRPr="001B1D3C">
        <w:rPr>
          <w:rFonts w:ascii="Trebuchet MS" w:hAnsi="Trebuchet MS"/>
          <w:color w:val="000000"/>
          <w:sz w:val="28"/>
          <w:szCs w:val="28"/>
        </w:rPr>
        <w:t>plan</w:t>
      </w:r>
      <w:r w:rsidR="001B1D3C" w:rsidRPr="001B1D3C">
        <w:rPr>
          <w:rFonts w:ascii="Trebuchet MS" w:hAnsi="Trebuchet MS"/>
          <w:color w:val="000000"/>
          <w:sz w:val="28"/>
          <w:szCs w:val="28"/>
        </w:rPr>
        <w:t xml:space="preserve"> the retention strategy</w:t>
      </w:r>
      <w:r w:rsidRPr="001B1D3C">
        <w:rPr>
          <w:rFonts w:ascii="Trebuchet MS" w:hAnsi="Trebuchet MS"/>
          <w:color w:val="000000"/>
          <w:sz w:val="28"/>
          <w:szCs w:val="28"/>
        </w:rPr>
        <w:t xml:space="preserve"> for your employees</w:t>
      </w:r>
      <w:r w:rsidR="001758CE" w:rsidRPr="001B1D3C">
        <w:br w:type="page"/>
      </w:r>
    </w:p>
    <w:p w14:paraId="0778D57F" w14:textId="77777777" w:rsidR="001758CE" w:rsidRDefault="001758CE" w:rsidP="001758CE">
      <w:pPr>
        <w:rPr>
          <w:lang w:val="en-GB"/>
        </w:rPr>
      </w:pPr>
    </w:p>
    <w:p w14:paraId="41A30C6E" w14:textId="77777777" w:rsidR="001758CE" w:rsidRDefault="001758CE" w:rsidP="001758CE">
      <w:pPr>
        <w:rPr>
          <w:lang w:val="en-GB"/>
        </w:rPr>
      </w:pPr>
    </w:p>
    <w:p w14:paraId="2720A0A5" w14:textId="77777777" w:rsidR="001758CE" w:rsidRDefault="001758CE" w:rsidP="001758CE">
      <w:pPr>
        <w:rPr>
          <w:lang w:val="en-GB"/>
        </w:rPr>
      </w:pPr>
    </w:p>
    <w:p w14:paraId="29BF94C3" w14:textId="77777777" w:rsidR="001758CE" w:rsidRDefault="001758CE" w:rsidP="001758CE">
      <w:pPr>
        <w:rPr>
          <w:lang w:val="en-GB"/>
        </w:rPr>
      </w:pPr>
    </w:p>
    <w:p w14:paraId="35BAC6DF" w14:textId="77777777" w:rsidR="001758CE" w:rsidRDefault="001758CE" w:rsidP="001758CE">
      <w:pPr>
        <w:rPr>
          <w:lang w:val="en-GB"/>
        </w:rPr>
      </w:pPr>
    </w:p>
    <w:p w14:paraId="596C1E2B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>To find out more go to our project website</w:t>
      </w:r>
    </w:p>
    <w:p w14:paraId="23CE4A90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 </w:t>
      </w:r>
      <w:hyperlink r:id="rId8" w:history="1">
        <w:r w:rsidRPr="001758CE">
          <w:rPr>
            <w:rStyle w:val="Hipervnculo"/>
            <w:sz w:val="96"/>
            <w:lang w:val="en-GB"/>
          </w:rPr>
          <w:t>t4lent.eu</w:t>
        </w:r>
      </w:hyperlink>
      <w:r w:rsidRPr="001758CE">
        <w:rPr>
          <w:sz w:val="96"/>
          <w:lang w:val="en-GB"/>
        </w:rPr>
        <w:t xml:space="preserve"> </w:t>
      </w:r>
    </w:p>
    <w:p w14:paraId="3C0F4237" w14:textId="77777777" w:rsidR="001758CE" w:rsidRDefault="001758CE" w:rsidP="001758CE">
      <w:pPr>
        <w:jc w:val="center"/>
        <w:rPr>
          <w:sz w:val="96"/>
          <w:lang w:val="en-GB"/>
        </w:rPr>
      </w:pPr>
    </w:p>
    <w:p w14:paraId="306C11E5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or our </w:t>
      </w:r>
      <w:proofErr w:type="spellStart"/>
      <w:r w:rsidRPr="001758CE">
        <w:rPr>
          <w:sz w:val="96"/>
          <w:lang w:val="en-GB"/>
        </w:rPr>
        <w:t>facebook</w:t>
      </w:r>
      <w:proofErr w:type="spellEnd"/>
      <w:r w:rsidRPr="001758CE">
        <w:rPr>
          <w:sz w:val="96"/>
          <w:lang w:val="en-GB"/>
        </w:rPr>
        <w:t xml:space="preserve"> page</w:t>
      </w:r>
    </w:p>
    <w:p w14:paraId="3CF756D5" w14:textId="2283DAD4" w:rsidR="001758CE" w:rsidRPr="001758CE" w:rsidRDefault="001758CE" w:rsidP="001758CE">
      <w:pPr>
        <w:jc w:val="center"/>
        <w:rPr>
          <w:lang w:val="en-GB"/>
        </w:rPr>
      </w:pPr>
      <w:r w:rsidRPr="001758CE">
        <w:rPr>
          <w:sz w:val="96"/>
          <w:lang w:val="en-GB"/>
        </w:rPr>
        <w:t xml:space="preserve"> @t</w:t>
      </w:r>
      <w:r w:rsidR="000936DB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p w14:paraId="77CAFEA5" w14:textId="77777777" w:rsidR="001404E4" w:rsidRPr="001758CE" w:rsidRDefault="001404E4" w:rsidP="00011CFD">
      <w:pPr>
        <w:rPr>
          <w:lang w:val="en-GB"/>
        </w:rPr>
      </w:pPr>
    </w:p>
    <w:sectPr w:rsidR="001404E4" w:rsidRPr="001758CE" w:rsidSect="00D238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645B6" w14:textId="77777777" w:rsidR="00E83126" w:rsidRDefault="00E83126" w:rsidP="00011CFD">
      <w:pPr>
        <w:spacing w:after="0" w:line="240" w:lineRule="auto"/>
      </w:pPr>
      <w:r>
        <w:separator/>
      </w:r>
    </w:p>
  </w:endnote>
  <w:endnote w:type="continuationSeparator" w:id="0">
    <w:p w14:paraId="20864FA4" w14:textId="77777777" w:rsidR="00E83126" w:rsidRDefault="00E83126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C03AA" w14:textId="77777777" w:rsidR="00011CFD" w:rsidRDefault="00011CFD" w:rsidP="00011CFD">
    <w:pPr>
      <w:pStyle w:val="Piedepgina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A678AC" w:rsidRPr="00A678AC">
      <w:rPr>
        <w:noProof/>
        <w:lang w:val="de-DE"/>
      </w:rPr>
      <w:t>2</w:t>
    </w:r>
    <w:r>
      <w:fldChar w:fldCharType="end"/>
    </w:r>
    <w:r>
      <w:rPr>
        <w:lang w:val="de-DE"/>
      </w:rPr>
      <w:t>]</w:t>
    </w:r>
  </w:p>
  <w:p w14:paraId="081586D9" w14:textId="77777777" w:rsidR="00011CFD" w:rsidRDefault="00011C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10EB9" w14:textId="77777777" w:rsidR="0054529D" w:rsidRDefault="0054529D" w:rsidP="001C5698">
    <w:pPr>
      <w:pStyle w:val="Piedepgina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7F0E8860" w14:textId="77777777" w:rsidR="0054529D" w:rsidRDefault="0054529D" w:rsidP="001C5698">
    <w:pPr>
      <w:pStyle w:val="Piedepgina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63360" behindDoc="1" locked="0" layoutInCell="1" allowOverlap="1" wp14:anchorId="598FF836" wp14:editId="03320AA9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B92BB6A" w14:textId="77777777" w:rsidR="001C5698" w:rsidRPr="00D23828" w:rsidRDefault="001C5698" w:rsidP="001C5698">
    <w:pPr>
      <w:pStyle w:val="Piedepgina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The European Commission support for the production of this publication does </w:t>
    </w:r>
  </w:p>
  <w:p w14:paraId="772CCB1D" w14:textId="77777777" w:rsidR="001C5698" w:rsidRPr="00D23828" w:rsidRDefault="001C5698" w:rsidP="001C5698">
    <w:pPr>
      <w:pStyle w:val="Piedepgina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not constitute an endorsement of the contents which reflects the views only</w:t>
    </w:r>
  </w:p>
  <w:p w14:paraId="0C791040" w14:textId="77777777" w:rsidR="001C5698" w:rsidRPr="00D23828" w:rsidRDefault="001C5698" w:rsidP="001C5698">
    <w:pPr>
      <w:pStyle w:val="Piedepgina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of the authors, and the Commission cannot be held responsible for any use which </w:t>
    </w:r>
  </w:p>
  <w:p w14:paraId="1B710C58" w14:textId="77777777" w:rsidR="001C5698" w:rsidRPr="00D23828" w:rsidRDefault="001C5698" w:rsidP="001C5698">
    <w:pPr>
      <w:pStyle w:val="Piedepgina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may be made of the information contained therein.</w:t>
    </w:r>
  </w:p>
  <w:p w14:paraId="5AF33C12" w14:textId="77777777" w:rsidR="001C5698" w:rsidRPr="001C5698" w:rsidRDefault="001C5698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7AC84" w14:textId="77777777" w:rsidR="00E83126" w:rsidRDefault="00E83126" w:rsidP="00011CFD">
      <w:pPr>
        <w:spacing w:after="0" w:line="240" w:lineRule="auto"/>
      </w:pPr>
      <w:r>
        <w:separator/>
      </w:r>
    </w:p>
  </w:footnote>
  <w:footnote w:type="continuationSeparator" w:id="0">
    <w:p w14:paraId="28B27272" w14:textId="77777777" w:rsidR="00E83126" w:rsidRDefault="00E83126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1087C" w14:textId="77777777" w:rsidR="00011CFD" w:rsidRPr="00DF0EE4" w:rsidRDefault="00011CFD" w:rsidP="00D23828">
    <w:pPr>
      <w:pStyle w:val="Encabezado"/>
      <w:jc w:val="center"/>
    </w:pPr>
    <w:r w:rsidRPr="00011CFD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50A6FB4" wp14:editId="6C6C1D2A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0AA7BDC3" wp14:editId="60278BB9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14:paraId="14BF5730" w14:textId="77777777" w:rsidR="00011CFD" w:rsidRDefault="00011C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124C8" w14:textId="77777777" w:rsidR="00DF0EE4" w:rsidRDefault="00D23828" w:rsidP="0054529D">
    <w:pPr>
      <w:pStyle w:val="Encabezado"/>
      <w:tabs>
        <w:tab w:val="clear" w:pos="4536"/>
        <w:tab w:val="clear" w:pos="9072"/>
        <w:tab w:val="left" w:pos="1782"/>
      </w:tabs>
    </w:pPr>
    <w:r>
      <w:rPr>
        <w:noProof/>
        <w:lang w:eastAsia="de-AT"/>
      </w:rPr>
      <w:drawing>
        <wp:anchor distT="0" distB="0" distL="107950" distR="107950" simplePos="0" relativeHeight="251667456" behindDoc="1" locked="0" layoutInCell="1" allowOverlap="1" wp14:anchorId="682826A6" wp14:editId="675FA477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6432" behindDoc="1" locked="0" layoutInCell="1" allowOverlap="1" wp14:anchorId="5B35543A" wp14:editId="27ED1D99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4384" behindDoc="1" locked="0" layoutInCell="1" allowOverlap="1" wp14:anchorId="4E9538F8" wp14:editId="4DB75962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5408" behindDoc="1" locked="0" layoutInCell="1" allowOverlap="1" wp14:anchorId="0DECF5E6" wp14:editId="56A21E3E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70528" behindDoc="1" locked="0" layoutInCell="1" allowOverlap="1" wp14:anchorId="246F1860" wp14:editId="5506EB46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9504" behindDoc="1" locked="0" layoutInCell="1" allowOverlap="1" wp14:anchorId="057CB274" wp14:editId="1BD6AD56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8480" behindDoc="1" locked="0" layoutInCell="1" allowOverlap="1" wp14:anchorId="15C481A1" wp14:editId="2EADB89C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D5C02"/>
    <w:multiLevelType w:val="multilevel"/>
    <w:tmpl w:val="0B3C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F76B1"/>
    <w:multiLevelType w:val="hybridMultilevel"/>
    <w:tmpl w:val="8A5097A4"/>
    <w:lvl w:ilvl="0" w:tplc="E26E36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B76E8"/>
    <w:multiLevelType w:val="hybridMultilevel"/>
    <w:tmpl w:val="E2BE425C"/>
    <w:lvl w:ilvl="0" w:tplc="4096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09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EB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6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42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60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C2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0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8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3C"/>
    <w:rsid w:val="00011CFD"/>
    <w:rsid w:val="0001295A"/>
    <w:rsid w:val="000936DB"/>
    <w:rsid w:val="00122250"/>
    <w:rsid w:val="001404E4"/>
    <w:rsid w:val="001758CE"/>
    <w:rsid w:val="001B1D3C"/>
    <w:rsid w:val="001C5698"/>
    <w:rsid w:val="003764B4"/>
    <w:rsid w:val="003F3148"/>
    <w:rsid w:val="00402563"/>
    <w:rsid w:val="0043495D"/>
    <w:rsid w:val="004D3E3C"/>
    <w:rsid w:val="00504C69"/>
    <w:rsid w:val="0054529D"/>
    <w:rsid w:val="00595824"/>
    <w:rsid w:val="0073263E"/>
    <w:rsid w:val="00821196"/>
    <w:rsid w:val="00A678AC"/>
    <w:rsid w:val="00A92D3C"/>
    <w:rsid w:val="00C973E1"/>
    <w:rsid w:val="00D23828"/>
    <w:rsid w:val="00DF0EE4"/>
    <w:rsid w:val="00E8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620438"/>
  <w15:chartTrackingRefBased/>
  <w15:docId w15:val="{79C540ED-FD08-4907-BAC2-D269D4B7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FD"/>
    <w:rPr>
      <w:rFonts w:ascii="Trebuchet MS" w:hAnsi="Trebuchet MS"/>
    </w:rPr>
  </w:style>
  <w:style w:type="paragraph" w:styleId="Ttulo1">
    <w:name w:val="heading 1"/>
    <w:basedOn w:val="Normal"/>
    <w:next w:val="Normal"/>
    <w:link w:val="Ttulo1C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FD"/>
  </w:style>
  <w:style w:type="paragraph" w:styleId="Piedepgina">
    <w:name w:val="footer"/>
    <w:basedOn w:val="Normal"/>
    <w:link w:val="Piedepgina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FD"/>
  </w:style>
  <w:style w:type="character" w:customStyle="1" w:styleId="Ttulo1Car">
    <w:name w:val="Título 1 Car"/>
    <w:basedOn w:val="Fuentedeprrafopredeter"/>
    <w:link w:val="Ttu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5698"/>
    <w:rPr>
      <w:rFonts w:eastAsiaTheme="minorEastAsia"/>
      <w:lang w:eastAsia="de-AT"/>
    </w:rPr>
  </w:style>
  <w:style w:type="character" w:styleId="Hipervnculo">
    <w:name w:val="Hyperlink"/>
    <w:basedOn w:val="Fuentedeprrafopredeter"/>
    <w:uiPriority w:val="99"/>
    <w:unhideWhenUsed/>
    <w:rsid w:val="001758C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3E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5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rasmus%20Projekte\01_Talent%204.0%202018-2020\01_Project%20Delivery\IO3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22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Checklist for Module 01</vt:lpstr>
      <vt:lpstr>Checklist for Module 01</vt:lpstr>
    </vt:vector>
  </TitlesOfParts>
  <Company>WKO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Module 05</dc:title>
  <dc:subject>Retain Talent Management 4.0</dc:subject>
  <dc:creator>Thomas Tröbinger</dc:creator>
  <cp:keywords/>
  <dc:description/>
  <cp:lastModifiedBy>FVEM - Joseba Sainz de Baranda</cp:lastModifiedBy>
  <cp:revision>4</cp:revision>
  <dcterms:created xsi:type="dcterms:W3CDTF">2021-03-29T13:21:00Z</dcterms:created>
  <dcterms:modified xsi:type="dcterms:W3CDTF">2021-03-29T13:43:00Z</dcterms:modified>
</cp:coreProperties>
</file>