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NoSpacing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140136C3" w:rsidR="001C5698" w:rsidRPr="003A515A" w:rsidRDefault="00D91EB5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l-GR"/>
                                      </w:rPr>
                                    </w:pPr>
                                    <w:r w:rsidRPr="003A515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λιστα ελεγχου για την ενοτητα</w:t>
                                    </w:r>
                                    <w:r w:rsidR="004D3E3C" w:rsidRPr="003A515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01</w:t>
                                    </w:r>
                                  </w:p>
                                </w:sdtContent>
                              </w:sdt>
                              <w:p w14:paraId="04CAF8FE" w14:textId="50340EE9" w:rsidR="001C5698" w:rsidRPr="004D3E3C" w:rsidRDefault="00AD531D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A515A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Εισαγωγή στη Διαχείριση Ταλέντου</w:t>
                                    </w:r>
                                    <w:r w:rsidR="004D3E3C" w:rsidRPr="004D3E3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4.0</w:t>
                                    </w:r>
                                  </w:sdtContent>
                                </w:sdt>
                                <w:r w:rsidR="001C5698" w:rsidRPr="004D3E3C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4D3E3C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140136C3" w:rsidR="001C5698" w:rsidRPr="003A515A" w:rsidRDefault="00D91EB5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l-GR"/>
                                </w:rPr>
                              </w:pPr>
                              <w:r w:rsidRPr="003A515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λιστα ελεγχου για την ενοτητα</w:t>
                              </w:r>
                              <w:r w:rsidR="004D3E3C" w:rsidRPr="003A515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01</w:t>
                              </w:r>
                            </w:p>
                          </w:sdtContent>
                        </w:sdt>
                        <w:p w14:paraId="04CAF8FE" w14:textId="50340EE9" w:rsidR="001C5698" w:rsidRPr="004D3E3C" w:rsidRDefault="00E6602B">
                          <w:pPr>
                            <w:pStyle w:val="NoSpacing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A515A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Εισαγωγή στη Διαχείριση Ταλέντου</w:t>
                              </w:r>
                              <w:r w:rsidR="004D3E3C" w:rsidRPr="004D3E3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4.0</w:t>
                              </w:r>
                            </w:sdtContent>
                          </w:sdt>
                          <w:r w:rsidR="001C5698" w:rsidRPr="004D3E3C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79BEED21" w14:textId="77777777" w:rsidR="001C5698" w:rsidRPr="004D3E3C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14EB26" w14:textId="77777777" w:rsidR="00386665" w:rsidRPr="00B51D17" w:rsidRDefault="00386665" w:rsidP="00386665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Ονομασία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Ακρωνύμιο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Talent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4.0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Αριθμός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2018-1-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01-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KA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202-039242</w:t>
                                </w:r>
                              </w:p>
                              <w:p w14:paraId="78FBCD68" w14:textId="77962BA2" w:rsidR="001C5698" w:rsidRPr="00386665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5714EB26" w14:textId="77777777" w:rsidR="00386665" w:rsidRPr="00B51D17" w:rsidRDefault="00386665" w:rsidP="00386665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Ονομασία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Ακρωνύμιο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Talent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4.0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Αριθμός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2018-1-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01-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KA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202-039242</w:t>
                          </w:r>
                        </w:p>
                        <w:p w14:paraId="78FBCD68" w14:textId="77962BA2" w:rsidR="001C5698" w:rsidRPr="00386665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5212DE0B" w:rsidR="001C5698" w:rsidRPr="00E4340A" w:rsidRDefault="00E4340A" w:rsidP="004D3E3C">
      <w:pPr>
        <w:pStyle w:val="Heading1"/>
        <w:rPr>
          <w:sz w:val="29"/>
          <w:szCs w:val="29"/>
          <w:lang w:val="el-GR"/>
        </w:rPr>
      </w:pPr>
      <w:r w:rsidRPr="00E4340A">
        <w:rPr>
          <w:sz w:val="29"/>
          <w:szCs w:val="29"/>
          <w:lang w:val="el-GR"/>
        </w:rPr>
        <w:lastRenderedPageBreak/>
        <w:t xml:space="preserve">Λίστα ελέγχου για την Ενότητα 01 – Εισαγωγή στη Διαχείριση Ταλέντου </w:t>
      </w:r>
      <w:r w:rsidR="004D3E3C" w:rsidRPr="00E4340A">
        <w:rPr>
          <w:sz w:val="29"/>
          <w:szCs w:val="29"/>
          <w:lang w:val="el-GR"/>
        </w:rPr>
        <w:t>4.0</w:t>
      </w:r>
    </w:p>
    <w:p w14:paraId="61153CF9" w14:textId="77777777" w:rsidR="004D3E3C" w:rsidRPr="00E4340A" w:rsidRDefault="004D3E3C" w:rsidP="004D3E3C">
      <w:pPr>
        <w:rPr>
          <w:lang w:val="el-GR"/>
        </w:rPr>
      </w:pPr>
    </w:p>
    <w:p w14:paraId="06D103F0" w14:textId="0F64FA4E" w:rsidR="004D3E3C" w:rsidRPr="00E4340A" w:rsidRDefault="00E4340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Γράψτε τους </w:t>
      </w:r>
      <w:r>
        <w:rPr>
          <w:b/>
          <w:bCs/>
          <w:sz w:val="28"/>
          <w:lang w:val="el-GR"/>
        </w:rPr>
        <w:t xml:space="preserve">δικούς σας ευέλικτους ορισμούς ταλέντου </w:t>
      </w:r>
      <w:r>
        <w:rPr>
          <w:sz w:val="28"/>
          <w:lang w:val="el-GR"/>
        </w:rPr>
        <w:t xml:space="preserve">(Φύλλο εργασίας 01 – Ορίζοντας το </w:t>
      </w:r>
      <w:r w:rsidR="00241971">
        <w:rPr>
          <w:sz w:val="28"/>
          <w:lang w:val="el-GR"/>
        </w:rPr>
        <w:t>τ</w:t>
      </w:r>
      <w:r>
        <w:rPr>
          <w:sz w:val="28"/>
          <w:lang w:val="el-GR"/>
        </w:rPr>
        <w:t>αλέντο)</w:t>
      </w:r>
      <w:r w:rsidR="00595824" w:rsidRPr="00E4340A">
        <w:rPr>
          <w:sz w:val="28"/>
          <w:lang w:val="el-GR"/>
        </w:rPr>
        <w:t xml:space="preserve"> </w:t>
      </w:r>
    </w:p>
    <w:p w14:paraId="1B90BBBF" w14:textId="447EA37F" w:rsidR="004D3E3C" w:rsidRPr="00E4340A" w:rsidRDefault="00E4340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Κατανοήστε και αναλύστε </w:t>
      </w:r>
      <w:r>
        <w:rPr>
          <w:b/>
          <w:bCs/>
          <w:sz w:val="28"/>
          <w:lang w:val="el-GR"/>
        </w:rPr>
        <w:t>το κοινωνικό και οικονομικό υπόβαθρο και την επίδρασή του</w:t>
      </w:r>
      <w:r>
        <w:rPr>
          <w:sz w:val="28"/>
          <w:lang w:val="el-GR"/>
        </w:rPr>
        <w:t xml:space="preserve"> στις φιλοδοξίες σας για τη Δ</w:t>
      </w:r>
      <w:r w:rsidR="003F5429">
        <w:rPr>
          <w:sz w:val="28"/>
          <w:lang w:val="el-GR"/>
        </w:rPr>
        <w:t xml:space="preserve">ιαχείριση </w:t>
      </w:r>
      <w:r>
        <w:rPr>
          <w:sz w:val="28"/>
          <w:lang w:val="el-GR"/>
        </w:rPr>
        <w:t>Τ</w:t>
      </w:r>
      <w:r w:rsidR="003F5429">
        <w:rPr>
          <w:sz w:val="28"/>
          <w:lang w:val="el-GR"/>
        </w:rPr>
        <w:t>αλέντου</w:t>
      </w:r>
    </w:p>
    <w:p w14:paraId="1A7F52A6" w14:textId="14B4B728" w:rsidR="004D3E3C" w:rsidRPr="00E4340A" w:rsidRDefault="00E4340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Τοποθετήστε </w:t>
      </w:r>
      <w:r>
        <w:rPr>
          <w:b/>
          <w:bCs/>
          <w:sz w:val="28"/>
          <w:lang w:val="el-GR"/>
        </w:rPr>
        <w:t>τους ανθρώπους στο κέντρο</w:t>
      </w:r>
      <w:r>
        <w:rPr>
          <w:sz w:val="28"/>
          <w:lang w:val="el-GR"/>
        </w:rPr>
        <w:t xml:space="preserve"> των προσπαθειών σας</w:t>
      </w:r>
    </w:p>
    <w:p w14:paraId="21926FFD" w14:textId="15B34124" w:rsidR="004D3E3C" w:rsidRPr="00E4340A" w:rsidRDefault="00E4340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Ξεκινήστε με μια </w:t>
      </w:r>
      <w:r>
        <w:rPr>
          <w:b/>
          <w:bCs/>
          <w:sz w:val="28"/>
          <w:lang w:val="el-GR"/>
        </w:rPr>
        <w:t xml:space="preserve">ιδεολογία </w:t>
      </w:r>
      <w:r>
        <w:rPr>
          <w:sz w:val="28"/>
          <w:lang w:val="el-GR"/>
        </w:rPr>
        <w:t>για την επιχείρησή σας (Φύλλο εργασίας 02 – Δημιουργώντας την ιδεολογία σας)</w:t>
      </w:r>
      <w:r w:rsidR="00595824" w:rsidRPr="00E4340A">
        <w:rPr>
          <w:sz w:val="28"/>
          <w:lang w:val="el-GR"/>
        </w:rPr>
        <w:t xml:space="preserve"> </w:t>
      </w:r>
    </w:p>
    <w:p w14:paraId="09DF13E8" w14:textId="49894093" w:rsidR="004D3E3C" w:rsidRPr="00B222F4" w:rsidRDefault="00B222F4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Δημιουργήστε μια </w:t>
      </w:r>
      <w:r>
        <w:rPr>
          <w:b/>
          <w:bCs/>
          <w:sz w:val="28"/>
          <w:lang w:val="el-GR"/>
        </w:rPr>
        <w:t>ενσωματωμένη στρατηγική διαχείρισης ταλέντου που περιλαμβάνει «Στρατηγική, Κουλτούρα και Διαδικασίες ΑΔ» (εργαλείο στρατηγικής ταλέντου)</w:t>
      </w:r>
      <w:r w:rsidR="00595824" w:rsidRPr="00B222F4">
        <w:rPr>
          <w:b/>
          <w:sz w:val="28"/>
          <w:lang w:val="el-GR"/>
        </w:rPr>
        <w:t xml:space="preserve"> </w:t>
      </w:r>
    </w:p>
    <w:p w14:paraId="4E0B5A56" w14:textId="7B1983B9" w:rsidR="00122250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Συμπεριλάβετε </w:t>
      </w:r>
      <w:r>
        <w:rPr>
          <w:b/>
          <w:bCs/>
          <w:sz w:val="28"/>
          <w:lang w:val="el-GR"/>
        </w:rPr>
        <w:t xml:space="preserve">όλα τα σημαντικά εμπλεκόμενα μέρη </w:t>
      </w:r>
      <w:r>
        <w:rPr>
          <w:sz w:val="28"/>
          <w:lang w:val="el-GR"/>
        </w:rPr>
        <w:t>(Γενικό Διευθυντή, προϊστάμενους, Τμήμα ΑΔ, κλπ.)</w:t>
      </w:r>
      <w:r w:rsidR="00821196" w:rsidRPr="00241971">
        <w:rPr>
          <w:sz w:val="28"/>
          <w:lang w:val="el-GR"/>
        </w:rPr>
        <w:t xml:space="preserve"> </w:t>
      </w:r>
    </w:p>
    <w:p w14:paraId="249571C8" w14:textId="616FD25C" w:rsidR="00122250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Αναλύστε προσεκτικά την </w:t>
      </w:r>
      <w:r>
        <w:rPr>
          <w:b/>
          <w:bCs/>
          <w:sz w:val="28"/>
          <w:lang w:val="el-GR"/>
        </w:rPr>
        <w:t>εσωτερική και εξωτερική κατάσταση</w:t>
      </w:r>
      <w:r>
        <w:rPr>
          <w:sz w:val="28"/>
          <w:lang w:val="el-GR"/>
        </w:rPr>
        <w:t xml:space="preserve"> και ευθυγραμμίστε την με την επιχειρηματική στρατηγική</w:t>
      </w:r>
    </w:p>
    <w:p w14:paraId="143AC5A6" w14:textId="20C1BC84" w:rsidR="00122250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Εντοπίστε τα πιο σημαντικά </w:t>
      </w:r>
      <w:r>
        <w:rPr>
          <w:b/>
          <w:bCs/>
          <w:sz w:val="28"/>
          <w:lang w:val="el-GR"/>
        </w:rPr>
        <w:t>προβλήματα και ευκαιρίες</w:t>
      </w:r>
      <w:r>
        <w:rPr>
          <w:sz w:val="28"/>
          <w:lang w:val="el-GR"/>
        </w:rPr>
        <w:t xml:space="preserve"> και ποιες </w:t>
      </w:r>
      <w:r>
        <w:rPr>
          <w:b/>
          <w:bCs/>
          <w:sz w:val="28"/>
          <w:lang w:val="el-GR"/>
        </w:rPr>
        <w:t>δράσεις</w:t>
      </w:r>
      <w:r>
        <w:rPr>
          <w:sz w:val="28"/>
          <w:lang w:val="el-GR"/>
        </w:rPr>
        <w:t xml:space="preserve"> πρέπει να γίνουν για να τα αντιμετωπίσετε σωστά (Πρότυπο εταιρικών προβλημάτων)</w:t>
      </w:r>
    </w:p>
    <w:p w14:paraId="2DBD296D" w14:textId="4407B350" w:rsidR="00122250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Δημιουργήστε ένα </w:t>
      </w:r>
      <w:r>
        <w:rPr>
          <w:b/>
          <w:bCs/>
          <w:sz w:val="28"/>
          <w:lang w:val="el-GR"/>
        </w:rPr>
        <w:t>3ετές σχέδιο δράσης ταλέντου</w:t>
      </w:r>
      <w:r>
        <w:rPr>
          <w:sz w:val="28"/>
          <w:lang w:val="el-GR"/>
        </w:rPr>
        <w:t xml:space="preserve"> με σαφείς δράσεις και βασικές δραστηριότητες και παρουσιάστε το σχέδιό σας στην εταιρεία/ομάδα (Πρότυπο σχεδιασμού σχεδίου δράσης ταλέντου)</w:t>
      </w:r>
      <w:r w:rsidR="003764B4" w:rsidRPr="00241971">
        <w:rPr>
          <w:sz w:val="28"/>
          <w:lang w:val="el-GR"/>
        </w:rPr>
        <w:t xml:space="preserve"> </w:t>
      </w:r>
    </w:p>
    <w:p w14:paraId="4CEB164F" w14:textId="7F8C7903" w:rsidR="004D3E3C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Εντοπίστε το </w:t>
      </w:r>
      <w:r>
        <w:rPr>
          <w:b/>
          <w:bCs/>
          <w:sz w:val="28"/>
          <w:lang w:val="el-GR"/>
        </w:rPr>
        <w:t>καίριο ταλέντο σας</w:t>
      </w:r>
      <w:r>
        <w:rPr>
          <w:sz w:val="28"/>
          <w:lang w:val="el-GR"/>
        </w:rPr>
        <w:t xml:space="preserve"> (Εργαλείο κατάτμησης ταλέντου)</w:t>
      </w:r>
    </w:p>
    <w:p w14:paraId="71C3BB20" w14:textId="4C547536" w:rsidR="003764B4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Δημιουργήστε το δικό σας ευέλικτο και διαχρονικό </w:t>
      </w:r>
      <w:r>
        <w:rPr>
          <w:b/>
          <w:bCs/>
          <w:sz w:val="28"/>
          <w:lang w:val="el-GR"/>
        </w:rPr>
        <w:t xml:space="preserve">μοντέλο καίριων ικανοτήτων </w:t>
      </w:r>
      <w:r w:rsidRPr="00241971">
        <w:rPr>
          <w:sz w:val="28"/>
          <w:lang w:val="el-GR"/>
        </w:rPr>
        <w:t>(</w:t>
      </w:r>
      <w:r>
        <w:rPr>
          <w:sz w:val="28"/>
          <w:lang w:val="el-GR"/>
        </w:rPr>
        <w:t>Φύλλο εργασίας 03 – Προσδιορισμός καίριων ικανοτήτων)</w:t>
      </w:r>
    </w:p>
    <w:p w14:paraId="7CEEA013" w14:textId="4FD03A41" w:rsidR="00821196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Αποτυπώστε </w:t>
      </w:r>
      <w:r>
        <w:rPr>
          <w:b/>
          <w:bCs/>
          <w:sz w:val="28"/>
          <w:lang w:val="el-GR"/>
        </w:rPr>
        <w:t>κενά και ανάγκες σε ικανότητες</w:t>
      </w:r>
      <w:r>
        <w:rPr>
          <w:sz w:val="28"/>
          <w:lang w:val="el-GR"/>
        </w:rPr>
        <w:t xml:space="preserve"> (Εργαλείο σχεδιασμού ικανοτήτων)</w:t>
      </w:r>
    </w:p>
    <w:p w14:paraId="697FF701" w14:textId="1D36D394" w:rsidR="00821196" w:rsidRPr="00241971" w:rsidRDefault="00241971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lastRenderedPageBreak/>
        <w:t xml:space="preserve">Σχεδιάστε περαιτέρω δραστηριότητες για </w:t>
      </w:r>
      <w:r>
        <w:rPr>
          <w:b/>
          <w:bCs/>
          <w:sz w:val="28"/>
          <w:lang w:val="el-GR"/>
        </w:rPr>
        <w:t xml:space="preserve">Διαδικασίες </w:t>
      </w:r>
      <w:r w:rsidR="004768AA">
        <w:rPr>
          <w:b/>
          <w:bCs/>
          <w:sz w:val="28"/>
          <w:lang w:val="el-GR"/>
        </w:rPr>
        <w:t>π</w:t>
      </w:r>
      <w:r>
        <w:rPr>
          <w:b/>
          <w:bCs/>
          <w:sz w:val="28"/>
          <w:lang w:val="el-GR"/>
        </w:rPr>
        <w:t xml:space="preserve">ολιτισμικής </w:t>
      </w:r>
      <w:r w:rsidR="004768AA">
        <w:rPr>
          <w:b/>
          <w:bCs/>
          <w:sz w:val="28"/>
          <w:lang w:val="el-GR"/>
        </w:rPr>
        <w:t>α</w:t>
      </w:r>
      <w:r>
        <w:rPr>
          <w:b/>
          <w:bCs/>
          <w:sz w:val="28"/>
          <w:lang w:val="el-GR"/>
        </w:rPr>
        <w:t>λλαγής και ΑΔ</w:t>
      </w:r>
    </w:p>
    <w:p w14:paraId="6D33D62D" w14:textId="6339B944" w:rsidR="00821196" w:rsidRPr="004768AA" w:rsidRDefault="004768A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Ορίστε </w:t>
      </w:r>
      <w:r w:rsidR="00FC360F">
        <w:rPr>
          <w:b/>
          <w:bCs/>
          <w:sz w:val="28"/>
          <w:lang w:val="el-GR"/>
        </w:rPr>
        <w:t>κ</w:t>
      </w:r>
      <w:r>
        <w:rPr>
          <w:b/>
          <w:bCs/>
          <w:sz w:val="28"/>
          <w:lang w:val="el-GR"/>
        </w:rPr>
        <w:t xml:space="preserve">ριτήρια και ενδείξεις επιτυχίας </w:t>
      </w:r>
      <w:r w:rsidRPr="004768AA">
        <w:rPr>
          <w:sz w:val="28"/>
          <w:lang w:val="el-GR"/>
        </w:rPr>
        <w:t>(</w:t>
      </w:r>
      <w:r>
        <w:rPr>
          <w:sz w:val="28"/>
          <w:lang w:val="en-GB"/>
        </w:rPr>
        <w:t>KPIs</w:t>
      </w:r>
      <w:r w:rsidRPr="004768AA">
        <w:rPr>
          <w:sz w:val="28"/>
          <w:lang w:val="el-GR"/>
        </w:rPr>
        <w:t>)</w:t>
      </w:r>
    </w:p>
    <w:p w14:paraId="78AC5D01" w14:textId="0AB6355E" w:rsidR="001758CE" w:rsidRPr="004768AA" w:rsidRDefault="004768A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Δημιουργήστε ένα συνεπές </w:t>
      </w:r>
      <w:r>
        <w:rPr>
          <w:b/>
          <w:bCs/>
          <w:sz w:val="28"/>
          <w:lang w:val="el-GR"/>
        </w:rPr>
        <w:t xml:space="preserve">Σύστημα Δεδομένων και Ανάλυσης Διαχείρισης Ταλέντου </w:t>
      </w:r>
      <w:r>
        <w:rPr>
          <w:sz w:val="28"/>
          <w:lang w:val="el-GR"/>
        </w:rPr>
        <w:t>(προαιρετικά και σε συνεργασία με ειδικό)</w:t>
      </w:r>
      <w:r w:rsidR="001758CE" w:rsidRPr="004768AA">
        <w:rPr>
          <w:lang w:val="el-GR"/>
        </w:rPr>
        <w:br w:type="page"/>
      </w:r>
    </w:p>
    <w:p w14:paraId="0778D57F" w14:textId="77777777" w:rsidR="001758CE" w:rsidRPr="004768AA" w:rsidRDefault="001758CE" w:rsidP="001758CE">
      <w:pPr>
        <w:rPr>
          <w:lang w:val="el-GR"/>
        </w:rPr>
      </w:pPr>
    </w:p>
    <w:p w14:paraId="41A30C6E" w14:textId="77777777" w:rsidR="001758CE" w:rsidRPr="004768AA" w:rsidRDefault="001758CE" w:rsidP="001758CE">
      <w:pPr>
        <w:rPr>
          <w:lang w:val="el-GR"/>
        </w:rPr>
      </w:pPr>
    </w:p>
    <w:p w14:paraId="645B9554" w14:textId="77777777" w:rsidR="00FC360F" w:rsidRPr="004768AA" w:rsidRDefault="00FC360F" w:rsidP="001758CE">
      <w:pPr>
        <w:rPr>
          <w:lang w:val="el-GR"/>
        </w:rPr>
      </w:pPr>
    </w:p>
    <w:p w14:paraId="35BAC6DF" w14:textId="77777777" w:rsidR="001758CE" w:rsidRPr="004768AA" w:rsidRDefault="001758CE" w:rsidP="001758CE">
      <w:pPr>
        <w:rPr>
          <w:lang w:val="el-GR"/>
        </w:rPr>
      </w:pPr>
    </w:p>
    <w:p w14:paraId="3FF2ED1F" w14:textId="77777777" w:rsidR="00FC360F" w:rsidRPr="00930B3C" w:rsidRDefault="00FC360F" w:rsidP="00FC360F">
      <w:pPr>
        <w:jc w:val="center"/>
        <w:rPr>
          <w:sz w:val="96"/>
          <w:lang w:val="el-GR"/>
        </w:rPr>
      </w:pPr>
      <w:bookmarkStart w:id="0" w:name="_Hlk55079465"/>
      <w:r>
        <w:rPr>
          <w:sz w:val="96"/>
          <w:lang w:val="el-GR"/>
        </w:rPr>
        <w:t>Για περισσότερες πληροφορίες, επισκεφτείτε την ιστοσελίδα του έργου</w:t>
      </w:r>
    </w:p>
    <w:p w14:paraId="657F8D02" w14:textId="77777777" w:rsidR="00FC360F" w:rsidRPr="00DC6D33" w:rsidRDefault="00AD531D" w:rsidP="00FC360F">
      <w:pPr>
        <w:jc w:val="center"/>
        <w:rPr>
          <w:sz w:val="96"/>
          <w:lang w:val="el-GR"/>
        </w:rPr>
      </w:pPr>
      <w:hyperlink r:id="rId8" w:history="1">
        <w:r w:rsidR="00FC360F" w:rsidRPr="00D51C97">
          <w:rPr>
            <w:rStyle w:val="Hyperlink"/>
            <w:sz w:val="96"/>
            <w:lang w:val="en-AU"/>
          </w:rPr>
          <w:t>t</w:t>
        </w:r>
        <w:r w:rsidR="00FC360F" w:rsidRPr="00DC6D33">
          <w:rPr>
            <w:rStyle w:val="Hyperlink"/>
            <w:sz w:val="96"/>
            <w:lang w:val="el-GR"/>
          </w:rPr>
          <w:t>4</w:t>
        </w:r>
        <w:r w:rsidR="00FC360F" w:rsidRPr="00D51C97">
          <w:rPr>
            <w:rStyle w:val="Hyperlink"/>
            <w:sz w:val="96"/>
            <w:lang w:val="en-AU"/>
          </w:rPr>
          <w:t>lent</w:t>
        </w:r>
        <w:r w:rsidR="00FC360F" w:rsidRPr="00DC6D33">
          <w:rPr>
            <w:rStyle w:val="Hyperlink"/>
            <w:sz w:val="96"/>
            <w:lang w:val="el-GR"/>
          </w:rPr>
          <w:t>.</w:t>
        </w:r>
        <w:r w:rsidR="00FC360F" w:rsidRPr="00D51C97">
          <w:rPr>
            <w:rStyle w:val="Hyperlink"/>
            <w:sz w:val="96"/>
            <w:lang w:val="en-AU"/>
          </w:rPr>
          <w:t>eu</w:t>
        </w:r>
      </w:hyperlink>
    </w:p>
    <w:p w14:paraId="69518241" w14:textId="77777777" w:rsidR="00FC360F" w:rsidRPr="00DC6D33" w:rsidRDefault="00FC360F" w:rsidP="00FC360F">
      <w:pPr>
        <w:jc w:val="center"/>
        <w:rPr>
          <w:sz w:val="96"/>
          <w:lang w:val="el-GR"/>
        </w:rPr>
      </w:pPr>
    </w:p>
    <w:p w14:paraId="76FEF377" w14:textId="77777777" w:rsidR="00FC360F" w:rsidRPr="00930B3C" w:rsidRDefault="00FC360F" w:rsidP="00FC360F">
      <w:pPr>
        <w:jc w:val="center"/>
        <w:rPr>
          <w:sz w:val="96"/>
          <w:lang w:val="el-GR"/>
        </w:rPr>
      </w:pPr>
      <w:r>
        <w:rPr>
          <w:sz w:val="96"/>
          <w:lang w:val="el-GR"/>
        </w:rPr>
        <w:t xml:space="preserve">ή τη σελίδα μας στο </w:t>
      </w:r>
      <w:r>
        <w:rPr>
          <w:sz w:val="96"/>
        </w:rPr>
        <w:t>Facebook</w:t>
      </w:r>
    </w:p>
    <w:p w14:paraId="77CAFEA5" w14:textId="3981567B" w:rsidR="001404E4" w:rsidRPr="00FC360F" w:rsidRDefault="00FC360F" w:rsidP="00FC360F">
      <w:pPr>
        <w:jc w:val="center"/>
        <w:rPr>
          <w:lang w:val="en-AU"/>
        </w:rPr>
      </w:pPr>
      <w:r w:rsidRPr="00D51C97">
        <w:rPr>
          <w:sz w:val="96"/>
          <w:lang w:val="en-AU"/>
        </w:rPr>
        <w:t>@t4lent.eu</w:t>
      </w:r>
      <w:bookmarkEnd w:id="0"/>
    </w:p>
    <w:sectPr w:rsidR="001404E4" w:rsidRPr="00FC360F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17C5" w14:textId="77777777" w:rsidR="00AD531D" w:rsidRDefault="00AD531D" w:rsidP="00011CFD">
      <w:pPr>
        <w:spacing w:after="0" w:line="240" w:lineRule="auto"/>
      </w:pPr>
      <w:r>
        <w:separator/>
      </w:r>
    </w:p>
  </w:endnote>
  <w:endnote w:type="continuationSeparator" w:id="0">
    <w:p w14:paraId="0CB16854" w14:textId="77777777" w:rsidR="00AD531D" w:rsidRDefault="00AD531D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A678AC" w:rsidRPr="00A678AC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5E1FF16D" w:rsidR="0054529D" w:rsidRDefault="00386665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2576" behindDoc="1" locked="0" layoutInCell="1" allowOverlap="1" wp14:anchorId="1E8B8DFE" wp14:editId="03D729CA">
          <wp:simplePos x="0" y="0"/>
          <wp:positionH relativeFrom="column">
            <wp:posOffset>3901440</wp:posOffset>
          </wp:positionH>
          <wp:positionV relativeFrom="paragraph">
            <wp:posOffset>20955</wp:posOffset>
          </wp:positionV>
          <wp:extent cx="2697480" cy="553720"/>
          <wp:effectExtent l="0" t="0" r="762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C7CC4" w14:textId="6A190D4B" w:rsidR="00386665" w:rsidRPr="00284046" w:rsidRDefault="00386665" w:rsidP="00386665">
    <w:pPr>
      <w:pStyle w:val="Footer"/>
      <w:rPr>
        <w:sz w:val="14"/>
        <w:szCs w:val="14"/>
        <w:lang w:val="el-GR"/>
      </w:rPr>
    </w:pPr>
    <w:bookmarkStart w:id="1" w:name="_Hlk55078976"/>
    <w:r w:rsidRPr="00284046">
      <w:rPr>
        <w:sz w:val="14"/>
        <w:szCs w:val="14"/>
        <w:lang w:val="el-GR"/>
      </w:rPr>
      <w:t xml:space="preserve">Η </w:t>
    </w:r>
    <w:r>
      <w:rPr>
        <w:sz w:val="14"/>
        <w:szCs w:val="14"/>
        <w:lang w:val="el-GR"/>
      </w:rPr>
      <w:t>υποστήριξη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της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Ευρωπαϊκής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Επιτροπής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στην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παραγωγή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της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παρούσας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έκδοσης</w:t>
    </w:r>
    <w:r w:rsidRPr="00284046">
      <w:rPr>
        <w:sz w:val="14"/>
        <w:szCs w:val="14"/>
        <w:lang w:val="el-GR"/>
      </w:rPr>
      <w:t xml:space="preserve"> </w:t>
    </w:r>
  </w:p>
  <w:p w14:paraId="44AB3F33" w14:textId="58FA482E" w:rsidR="00386665" w:rsidRPr="008914CE" w:rsidRDefault="00386665" w:rsidP="00386665">
    <w:pPr>
      <w:pStyle w:val="Footer"/>
      <w:tabs>
        <w:tab w:val="clear" w:pos="9072"/>
        <w:tab w:val="left" w:pos="8004"/>
      </w:tabs>
      <w:rPr>
        <w:sz w:val="14"/>
        <w:szCs w:val="14"/>
        <w:lang w:val="el-GR"/>
      </w:rPr>
    </w:pPr>
    <w:r>
      <w:rPr>
        <w:sz w:val="14"/>
        <w:szCs w:val="14"/>
        <w:lang w:val="el-GR"/>
      </w:rPr>
      <w:t>δεν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συνιστά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αποδοχή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του</w:t>
    </w:r>
    <w:r w:rsidRPr="00284046">
      <w:rPr>
        <w:sz w:val="14"/>
        <w:szCs w:val="14"/>
        <w:lang w:val="el-GR"/>
      </w:rPr>
      <w:t xml:space="preserve"> </w:t>
    </w:r>
    <w:r>
      <w:rPr>
        <w:sz w:val="14"/>
        <w:szCs w:val="14"/>
        <w:lang w:val="el-GR"/>
      </w:rPr>
      <w:t>περιεχομένου</w:t>
    </w:r>
    <w:r w:rsidRPr="00284046">
      <w:rPr>
        <w:sz w:val="14"/>
        <w:szCs w:val="14"/>
        <w:lang w:val="el-GR"/>
      </w:rPr>
      <w:t xml:space="preserve">, </w:t>
    </w:r>
    <w:r>
      <w:rPr>
        <w:sz w:val="14"/>
        <w:szCs w:val="14"/>
        <w:lang w:val="el-GR"/>
      </w:rPr>
      <w:t>το οποίο αντικατοπτρίζει αποκλειστικά</w:t>
    </w:r>
    <w:r>
      <w:rPr>
        <w:sz w:val="14"/>
        <w:szCs w:val="14"/>
        <w:lang w:val="el-GR"/>
      </w:rPr>
      <w:tab/>
    </w:r>
  </w:p>
  <w:p w14:paraId="78A452C1" w14:textId="77777777" w:rsidR="00386665" w:rsidRPr="008914CE" w:rsidRDefault="00386665" w:rsidP="00386665">
    <w:pPr>
      <w:pStyle w:val="Footer"/>
      <w:tabs>
        <w:tab w:val="clear" w:pos="9072"/>
        <w:tab w:val="left" w:pos="7524"/>
      </w:tabs>
      <w:rPr>
        <w:sz w:val="14"/>
        <w:szCs w:val="14"/>
        <w:lang w:val="el-GR"/>
      </w:rPr>
    </w:pPr>
    <w:r>
      <w:rPr>
        <w:sz w:val="14"/>
        <w:szCs w:val="14"/>
        <w:lang w:val="el-GR"/>
      </w:rPr>
      <w:t>τις απόψεις των συντακτών</w:t>
    </w:r>
    <w:r w:rsidRPr="00284046">
      <w:rPr>
        <w:sz w:val="14"/>
        <w:szCs w:val="14"/>
        <w:lang w:val="el-GR"/>
      </w:rPr>
      <w:t xml:space="preserve">, και η </w:t>
    </w:r>
    <w:r>
      <w:rPr>
        <w:sz w:val="14"/>
        <w:szCs w:val="14"/>
        <w:lang w:val="el-GR"/>
      </w:rPr>
      <w:t>Επιτροπή δεν μπορεί να αναλάβει την ευθύνη</w:t>
    </w:r>
  </w:p>
  <w:p w14:paraId="5AF33C12" w14:textId="4E36FB60" w:rsidR="001C5698" w:rsidRPr="00386665" w:rsidRDefault="00386665">
    <w:pPr>
      <w:pStyle w:val="Footer"/>
      <w:rPr>
        <w:rFonts w:cs="Calibri"/>
        <w:color w:val="222C34"/>
        <w:sz w:val="14"/>
        <w:szCs w:val="14"/>
        <w:shd w:val="clear" w:color="auto" w:fill="FFFFFF"/>
        <w:lang w:val="el-GR"/>
      </w:rPr>
    </w:pPr>
    <w:r>
      <w:rPr>
        <w:sz w:val="14"/>
        <w:szCs w:val="14"/>
        <w:lang w:val="el-GR"/>
      </w:rPr>
      <w:t>για οποιαδήποτε χρήση των πληροφοριών που περιέχονται σε αυτήν.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A28B" w14:textId="77777777" w:rsidR="00AD531D" w:rsidRDefault="00AD531D" w:rsidP="00011CFD">
      <w:pPr>
        <w:spacing w:after="0" w:line="240" w:lineRule="auto"/>
      </w:pPr>
      <w:r>
        <w:separator/>
      </w:r>
    </w:p>
  </w:footnote>
  <w:footnote w:type="continuationSeparator" w:id="0">
    <w:p w14:paraId="3483DCB7" w14:textId="77777777" w:rsidR="00AD531D" w:rsidRDefault="00AD531D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6709C898" w:rsidR="00011CFD" w:rsidRPr="00DF0EE4" w:rsidRDefault="00386665" w:rsidP="00386665">
    <w:pPr>
      <w:pStyle w:val="Header"/>
      <w:ind w:firstLine="708"/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4624" behindDoc="1" locked="0" layoutInCell="1" allowOverlap="1" wp14:anchorId="3B35E957" wp14:editId="50C15AAD">
          <wp:simplePos x="0" y="0"/>
          <wp:positionH relativeFrom="column">
            <wp:posOffset>3881755</wp:posOffset>
          </wp:positionH>
          <wp:positionV relativeFrom="paragraph">
            <wp:posOffset>-206375</wp:posOffset>
          </wp:positionV>
          <wp:extent cx="2697480" cy="553720"/>
          <wp:effectExtent l="0" t="0" r="762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CFD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4E669740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41971"/>
    <w:rsid w:val="003764B4"/>
    <w:rsid w:val="00386665"/>
    <w:rsid w:val="003A515A"/>
    <w:rsid w:val="003F5429"/>
    <w:rsid w:val="00402563"/>
    <w:rsid w:val="004768AA"/>
    <w:rsid w:val="004D3E3C"/>
    <w:rsid w:val="0054529D"/>
    <w:rsid w:val="00595824"/>
    <w:rsid w:val="0073263E"/>
    <w:rsid w:val="00821196"/>
    <w:rsid w:val="00A678AC"/>
    <w:rsid w:val="00AD531D"/>
    <w:rsid w:val="00B222F4"/>
    <w:rsid w:val="00C973E1"/>
    <w:rsid w:val="00CB75A2"/>
    <w:rsid w:val="00D23828"/>
    <w:rsid w:val="00D91EB5"/>
    <w:rsid w:val="00DF0EE4"/>
    <w:rsid w:val="00E4340A"/>
    <w:rsid w:val="00E6602B"/>
    <w:rsid w:val="00E83126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141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λιστα ελεγχου για την ενοτητα 01</dc:title>
  <dc:subject>Εισαγωγή στη Διαχείριση Ταλέντου 4.0</dc:subject>
  <dc:creator>Thomas Tröbinger</dc:creator>
  <cp:keywords/>
  <dc:description/>
  <cp:lastModifiedBy>Savvas Charalambous</cp:lastModifiedBy>
  <cp:revision>13</cp:revision>
  <dcterms:created xsi:type="dcterms:W3CDTF">2020-03-24T13:14:00Z</dcterms:created>
  <dcterms:modified xsi:type="dcterms:W3CDTF">2020-11-26T08:59:00Z</dcterms:modified>
</cp:coreProperties>
</file>