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ADCC96B" w14:textId="77777777" w:rsidR="00CF7CC7" w:rsidRDefault="00CF7CC7">
          <w:pPr>
            <w:pStyle w:val="Sinespaciado"/>
            <w:rPr>
              <w:sz w:val="2"/>
            </w:rPr>
          </w:pPr>
        </w:p>
        <w:p w14:paraId="1327E9A9" w14:textId="77777777" w:rsidR="00CF7CC7" w:rsidRDefault="00CF7CC7"/>
        <w:p w14:paraId="7D3BBF6C" w14:textId="77777777" w:rsidR="00CF7CC7" w:rsidRDefault="00493CC4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A5F94DB" wp14:editId="7FDE5611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184295C9" w14:textId="23057402" w:rsidR="00CF7CC7" w:rsidRDefault="00BC4EE8">
                                    <w:pPr>
                                      <w:pStyle w:val="Sinespaciado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Módulo 01: Check-in: introducción a la gestión de talento en la industria</w:t>
                                    </w:r>
                                    <w:r w:rsidR="00493CC4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 xml:space="preserve"> 4.0</w:t>
                                    </w:r>
                                  </w:p>
                                </w:sdtContent>
                              </w:sdt>
                              <w:p w14:paraId="4D78F36B" w14:textId="70C76495" w:rsidR="00CF7CC7" w:rsidRDefault="00493CC4">
                                <w:pPr>
                                  <w:pStyle w:val="Sinespaciado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s-ES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C4EE8" w:rsidRPr="00BC4EE8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s-ES"/>
                                      </w:rPr>
                                      <w:t>Documento</w:t>
                                    </w:r>
                                    <w:r w:rsidRPr="00BC4EE8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s-ES"/>
                                      </w:rPr>
                                      <w:t xml:space="preserve"> de trabajo 01.1 – Primeros pasos para definir el talento</w:t>
                                    </w:r>
                                  </w:sdtContent>
                                </w:sdt>
                              </w:p>
                              <w:p w14:paraId="341F40F0" w14:textId="77777777" w:rsidR="00CF7CC7" w:rsidRDefault="00CF7CC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184295C9" w14:textId="23057402" w:rsidR="00CF7CC7" w:rsidRDefault="00BC4EE8">
                              <w:pPr>
                                <w:pStyle w:val="Sinespaciado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Módulo 01: Check-in: introducción a la gestión de talento en la industria</w:t>
                              </w:r>
                              <w:r w:rsidR="00493CC4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 xml:space="preserve"> 4.0</w:t>
                              </w:r>
                            </w:p>
                          </w:sdtContent>
                        </w:sdt>
                        <w:p w14:paraId="4D78F36B" w14:textId="70C76495" w:rsidR="00CF7CC7" w:rsidRDefault="00493CC4">
                          <w:pPr>
                            <w:pStyle w:val="Sinespaciado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s-ES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BC4EE8" w:rsidRPr="00BC4EE8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s-ES"/>
                                </w:rPr>
                                <w:t>Documento</w:t>
                              </w:r>
                              <w:r w:rsidRPr="00BC4EE8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s-ES"/>
                                </w:rPr>
                                <w:t xml:space="preserve"> de trabajo 01.1 – Primeros pasos para definir el talento</w:t>
                              </w:r>
                            </w:sdtContent>
                          </w:sdt>
                        </w:p>
                        <w:p w14:paraId="341F40F0" w14:textId="77777777" w:rsidR="00CF7CC7" w:rsidRDefault="00CF7CC7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782B99ED" w14:textId="77777777" w:rsidR="00CF7CC7" w:rsidRDefault="00CF7CC7"/>
        <w:p w14:paraId="3BBD1781" w14:textId="77777777" w:rsidR="00CF7CC7" w:rsidRDefault="00CF7CC7"/>
        <w:p w14:paraId="603B73D2" w14:textId="77777777" w:rsidR="00CF7CC7" w:rsidRDefault="00493CC4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0288" behindDoc="1" locked="0" layoutInCell="1" allowOverlap="1" wp14:anchorId="0F98D971" wp14:editId="75DA82EA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l="0" t="0" r="0" b="6350"/>
                <wp:wrapNone/>
                <wp:docPr id="63" name="Grup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94020" cy="5696585"/>
                          <a:chOff x="0" y="0"/>
                          <a:chExt cx="4329113" cy="44910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4" name="Freihandform 64"/>
                        <wps:cNvSpPr>
                          <a:spLocks/>
                        </wps:cNvSpPr>
                        <wps:spPr bwMode="auto">
                          <a:xfrm>
                            <a:off x="1501775" y="0"/>
                            <a:ext cx="2827338" cy="2835275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ihandform 65"/>
                        <wps:cNvSpPr>
                          <a:spLocks/>
                        </wps:cNvSpPr>
                        <wps:spPr bwMode="auto">
                          <a:xfrm>
                            <a:off x="782637" y="227013"/>
                            <a:ext cx="3546475" cy="35464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ihandform 66"/>
                        <wps:cNvSpPr>
                          <a:spLocks/>
                        </wps:cNvSpPr>
                        <wps:spPr bwMode="auto">
                          <a:xfrm>
                            <a:off x="841375" y="109538"/>
                            <a:ext cx="3487738" cy="3487738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ihandform 67"/>
                        <wps:cNvSpPr>
                          <a:spLocks/>
                        </wps:cNvSpPr>
                        <wps:spPr bwMode="auto">
                          <a:xfrm>
                            <a:off x="1216025" y="498475"/>
                            <a:ext cx="3113088" cy="312102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ihandform 68"/>
                        <wps:cNvSpPr>
                          <a:spLocks/>
                        </wps:cNvSpPr>
                        <wps:spPr bwMode="auto">
                          <a:xfrm>
                            <a:off x="0" y="153988"/>
                            <a:ext cx="4329113" cy="4337050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w:r>
        </w:p>
        <w:p w14:paraId="63D735D3" w14:textId="77777777" w:rsidR="00CF7CC7" w:rsidRDefault="00CF7CC7"/>
        <w:p w14:paraId="5238C721" w14:textId="77777777" w:rsidR="00CF7CC7" w:rsidRDefault="00CF7CC7"/>
        <w:p w14:paraId="673C10E8" w14:textId="3F9C7C9F" w:rsidR="00CF7CC7" w:rsidRDefault="00493CC4">
          <w:r>
            <w:t>—</w:t>
          </w:r>
        </w:p>
        <w:p w14:paraId="06617EE8" w14:textId="77777777" w:rsidR="00CF7CC7" w:rsidRDefault="00CF7CC7"/>
        <w:p w14:paraId="654E4FF6" w14:textId="77777777" w:rsidR="00CF7CC7" w:rsidRDefault="00CF7CC7"/>
        <w:p w14:paraId="085E8DBA" w14:textId="7165A30B" w:rsidR="00CF7CC7" w:rsidRDefault="00BC4EE8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5ADD340E" wp14:editId="632CE18B">
                <wp:simplePos x="0" y="0"/>
                <wp:positionH relativeFrom="margin">
                  <wp:posOffset>572770</wp:posOffset>
                </wp:positionH>
                <wp:positionV relativeFrom="paragraph">
                  <wp:posOffset>152400</wp:posOffset>
                </wp:positionV>
                <wp:extent cx="2661285" cy="1690370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285" cy="169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E6FC7A0" w14:textId="77777777" w:rsidR="00CF7CC7" w:rsidRDefault="00CF7CC7"/>
        <w:p w14:paraId="114A21AA" w14:textId="77777777" w:rsidR="00CF7CC7" w:rsidRDefault="00CF7CC7"/>
        <w:p w14:paraId="63FA36BF" w14:textId="77777777" w:rsidR="00CF7CC7" w:rsidRDefault="00CF7CC7"/>
        <w:p w14:paraId="11131BE0" w14:textId="77777777" w:rsidR="00CF7CC7" w:rsidRDefault="00CF7CC7"/>
        <w:p w14:paraId="252115BA" w14:textId="5760BE72" w:rsidR="00CF7CC7" w:rsidRDefault="00493CC4">
          <w:r>
            <w:br w:type="page"/>
          </w:r>
        </w:p>
      </w:sdtContent>
    </w:sdt>
    <w:p w14:paraId="014B40A3" w14:textId="77777777" w:rsidR="00CF7CC7" w:rsidRDefault="00CF7CC7"/>
    <w:p w14:paraId="3EFB6C4E" w14:textId="77777777" w:rsidR="00CF7CC7" w:rsidRDefault="00493CC4">
      <w:pPr>
        <w:pStyle w:val="Ttulo1"/>
      </w:pPr>
      <w:r>
        <w:t xml:space="preserve">Paso 01 – </w:t>
      </w:r>
      <w:r w:rsidRPr="00BC4EE8">
        <w:rPr>
          <w:i/>
        </w:rPr>
        <w:t>Braindump</w:t>
      </w:r>
    </w:p>
    <w:p w14:paraId="4E76C3ED" w14:textId="77777777" w:rsidR="00CF7CC7" w:rsidRDefault="00CF7CC7"/>
    <w:p w14:paraId="3D474D5D" w14:textId="7F41DC04" w:rsidR="00CF7CC7" w:rsidRDefault="00493CC4">
      <w:r>
        <w:t>Comenzamos con un método simple que se utiliza</w:t>
      </w:r>
      <w:r>
        <w:t xml:space="preserve"> al principi</w:t>
      </w:r>
      <w:r w:rsidR="00BC4EE8">
        <w:t xml:space="preserve">o de cada proceso creativo, un </w:t>
      </w:r>
      <w:r w:rsidR="00BC4EE8" w:rsidRPr="00BC4EE8">
        <w:rPr>
          <w:i/>
        </w:rPr>
        <w:t>B</w:t>
      </w:r>
      <w:r w:rsidRPr="00BC4EE8">
        <w:rPr>
          <w:i/>
        </w:rPr>
        <w:t>raindump</w:t>
      </w:r>
      <w:r w:rsidR="00BC4EE8">
        <w:t xml:space="preserve"> o </w:t>
      </w:r>
      <w:r w:rsidR="00BC4EE8" w:rsidRPr="00BC4EE8">
        <w:rPr>
          <w:i/>
        </w:rPr>
        <w:t>Volcado de Tareas</w:t>
      </w:r>
      <w:r>
        <w:t>.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F7CC7" w14:paraId="218D25AB" w14:textId="77777777" w:rsidTr="00CF7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736FC2B2" w14:textId="1DA87559" w:rsidR="00CF7CC7" w:rsidRDefault="00BC4EE8" w:rsidP="00BC4EE8">
            <w:r>
              <w:t xml:space="preserve">Realizar un </w:t>
            </w:r>
            <w:r w:rsidRPr="00BC4EE8">
              <w:rPr>
                <w:i/>
              </w:rPr>
              <w:t>brainstorming</w:t>
            </w:r>
            <w:r>
              <w:rPr>
                <w:i/>
              </w:rPr>
              <w:t xml:space="preserve"> </w:t>
            </w:r>
            <w:r>
              <w:t>(lluvia de ideas)</w:t>
            </w:r>
            <w:r w:rsidR="00493CC4">
              <w:t xml:space="preserve"> de 5 minutos con respecto al término «Talent</w:t>
            </w:r>
            <w:r>
              <w:t>o</w:t>
            </w:r>
            <w:r w:rsidR="00493CC4">
              <w:t>».</w:t>
            </w:r>
            <w:r>
              <w:t xml:space="preserve"> Escriba todo lo que l</w:t>
            </w:r>
            <w:r w:rsidR="00493CC4">
              <w:t xml:space="preserve">e venga a la mente en </w:t>
            </w:r>
            <w:r>
              <w:t>la lista que se facilita</w:t>
            </w:r>
            <w:r w:rsidR="00493CC4">
              <w:t xml:space="preserve"> a continuación.</w:t>
            </w:r>
          </w:p>
        </w:tc>
      </w:tr>
      <w:tr w:rsidR="00CF7CC7" w14:paraId="6EC7D494" w14:textId="77777777" w:rsidTr="00CF7CC7">
        <w:trPr>
          <w:trHeight w:val="9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3EEAE677" w14:textId="6521A0C6" w:rsidR="00CF7CC7" w:rsidRDefault="00BC4EE8">
            <w:pPr>
              <w:pStyle w:val="Prrafodelista"/>
              <w:numPr>
                <w:ilvl w:val="0"/>
                <w:numId w:val="1"/>
              </w:numPr>
            </w:pPr>
            <w:r>
              <w:t>Idea</w:t>
            </w:r>
            <w:r w:rsidR="00493CC4">
              <w:t xml:space="preserve"> 01</w:t>
            </w:r>
          </w:p>
          <w:p w14:paraId="549838CC" w14:textId="77777777" w:rsidR="00CF7CC7" w:rsidRDefault="00493CC4">
            <w:pPr>
              <w:pStyle w:val="Prrafodelista"/>
              <w:numPr>
                <w:ilvl w:val="0"/>
                <w:numId w:val="1"/>
              </w:numPr>
            </w:pPr>
            <w:r>
              <w:t>...</w:t>
            </w:r>
          </w:p>
        </w:tc>
      </w:tr>
    </w:tbl>
    <w:p w14:paraId="0333363E" w14:textId="77777777" w:rsidR="00CF7CC7" w:rsidRDefault="00CF7CC7"/>
    <w:p w14:paraId="5EB4A164" w14:textId="6D7D7469" w:rsidR="00CF7CC7" w:rsidRDefault="00493CC4">
      <w:pPr>
        <w:pStyle w:val="Ttulo1"/>
      </w:pPr>
      <w:r>
        <w:br w:type="page"/>
      </w:r>
      <w:r>
        <w:lastRenderedPageBreak/>
        <w:t xml:space="preserve">Paso 02: </w:t>
      </w:r>
      <w:r w:rsidR="00BC4EE8" w:rsidRPr="00BC4EE8">
        <w:rPr>
          <w:i/>
        </w:rPr>
        <w:t>Brainstorming</w:t>
      </w:r>
      <w:r w:rsidR="00BC4EE8">
        <w:t xml:space="preserve"> estructurado</w:t>
      </w:r>
    </w:p>
    <w:p w14:paraId="73104329" w14:textId="77777777" w:rsidR="00CF7CC7" w:rsidRDefault="00CF7CC7"/>
    <w:p w14:paraId="52A0745D" w14:textId="77777777" w:rsidR="00CF7CC7" w:rsidRDefault="00493CC4">
      <w:r>
        <w:t>Ahora ha llegado el momento de guiar su potencial creativo de una manera más sistemática. Siga cada paso como se describe a continuación. Este ejercicio no debe durar más de 10-15 minutos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CF7CC7" w14:paraId="383939C6" w14:textId="77777777" w:rsidTr="00CF7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09CE800" w14:textId="3BBBB141" w:rsidR="00CF7CC7" w:rsidRDefault="00BC4EE8" w:rsidP="008A0F86">
            <w:pPr>
              <w:pStyle w:val="Prrafodelista"/>
              <w:numPr>
                <w:ilvl w:val="0"/>
                <w:numId w:val="2"/>
              </w:numPr>
            </w:pPr>
            <w:r>
              <w:t>Piense en su empresa y su plantilla</w:t>
            </w:r>
            <w:r w:rsidR="00493CC4">
              <w:t>.</w:t>
            </w:r>
            <w:r>
              <w:t xml:space="preserve"> </w:t>
            </w:r>
            <w:r w:rsidR="00493CC4">
              <w:t>¿Cuáles son las características clave</w:t>
            </w:r>
            <w:r w:rsidR="008A0F86">
              <w:t xml:space="preserve"> de un buen trabajador</w:t>
            </w:r>
            <w:r w:rsidR="00493CC4">
              <w:t>?</w:t>
            </w:r>
            <w:r w:rsidR="008A0F86">
              <w:t xml:space="preserve"> Esto puede referirse a un gran número de aspectos</w:t>
            </w:r>
            <w:r w:rsidR="00493CC4">
              <w:t xml:space="preserve"> (destrezas sociales, experiencia específica, habilidades de gestión, etc.)</w:t>
            </w:r>
          </w:p>
        </w:tc>
        <w:tc>
          <w:tcPr>
            <w:tcW w:w="4955" w:type="dxa"/>
          </w:tcPr>
          <w:p w14:paraId="4E7D4E7F" w14:textId="54C438FB" w:rsidR="00CF7CC7" w:rsidRDefault="00493CC4">
            <w:pPr>
              <w:pStyle w:val="Prrafodelista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Si usted piensa en miembros </w:t>
            </w:r>
            <w:r w:rsidR="008A0F86">
              <w:rPr>
                <w:bCs w:val="0"/>
              </w:rPr>
              <w:t>de alto rendimiento de la plantilla</w:t>
            </w:r>
            <w:r>
              <w:rPr>
                <w:bCs w:val="0"/>
              </w:rPr>
              <w:t xml:space="preserve">.¿Qué los </w:t>
            </w:r>
            <w:r>
              <w:rPr>
                <w:bCs w:val="0"/>
              </w:rPr>
              <w:t>hace sobresalient</w:t>
            </w:r>
            <w:r w:rsidR="008A0F86">
              <w:rPr>
                <w:bCs w:val="0"/>
              </w:rPr>
              <w:t>es?¿En qué difieren de un compañero</w:t>
            </w:r>
            <w:r>
              <w:rPr>
                <w:bCs w:val="0"/>
              </w:rPr>
              <w:t xml:space="preserve"> «bueno»?</w:t>
            </w:r>
            <w:r w:rsidR="008A0F86">
              <w:rPr>
                <w:bCs w:val="0"/>
              </w:rPr>
              <w:t xml:space="preserve"> </w:t>
            </w:r>
            <w:bookmarkStart w:id="0" w:name="_GoBack"/>
            <w:bookmarkEnd w:id="0"/>
            <w:r>
              <w:rPr>
                <w:bCs w:val="0"/>
              </w:rPr>
              <w:t>Enumere sus características/diferencias a continuación.</w:t>
            </w:r>
          </w:p>
        </w:tc>
      </w:tr>
      <w:tr w:rsidR="00CF7CC7" w14:paraId="3EF2A534" w14:textId="77777777" w:rsidTr="00CF7CC7">
        <w:trPr>
          <w:trHeight w:val="9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66A4064" w14:textId="77777777" w:rsidR="00CF7CC7" w:rsidRDefault="00493CC4">
            <w:pPr>
              <w:pStyle w:val="Prrafodelista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Característica 01</w:t>
            </w:r>
          </w:p>
          <w:p w14:paraId="3534FF8A" w14:textId="77777777" w:rsidR="00CF7CC7" w:rsidRDefault="00493CC4">
            <w:pPr>
              <w:pStyle w:val="Prrafodelista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Característica 02</w:t>
            </w:r>
          </w:p>
        </w:tc>
        <w:tc>
          <w:tcPr>
            <w:tcW w:w="4955" w:type="dxa"/>
          </w:tcPr>
          <w:p w14:paraId="4D3C2859" w14:textId="77777777" w:rsidR="00CF7CC7" w:rsidRDefault="00493CC4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Característica 01</w:t>
            </w:r>
          </w:p>
          <w:p w14:paraId="17E4C8A8" w14:textId="77777777" w:rsidR="00CF7CC7" w:rsidRDefault="00493CC4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Característica 02</w:t>
            </w:r>
          </w:p>
        </w:tc>
      </w:tr>
    </w:tbl>
    <w:p w14:paraId="7DB8A35D" w14:textId="77777777" w:rsidR="00CF7CC7" w:rsidRDefault="00CF7CC7"/>
    <w:p w14:paraId="2F602112" w14:textId="62AAAA93" w:rsidR="00CF7CC7" w:rsidRDefault="00CF7CC7"/>
    <w:p w14:paraId="15E173CD" w14:textId="77777777" w:rsidR="00CF7CC7" w:rsidRDefault="00CF7CC7"/>
    <w:p w14:paraId="05244529" w14:textId="77777777" w:rsidR="00CF7CC7" w:rsidRDefault="00CF7CC7"/>
    <w:p w14:paraId="5B7DE686" w14:textId="77777777" w:rsidR="00CF7CC7" w:rsidRDefault="00CF7CC7"/>
    <w:p w14:paraId="0801781A" w14:textId="77777777" w:rsidR="00CF7CC7" w:rsidRDefault="00CF7CC7"/>
    <w:p w14:paraId="3B69339E" w14:textId="77777777" w:rsidR="00CF7CC7" w:rsidRDefault="00493CC4">
      <w:pPr>
        <w:jc w:val="center"/>
        <w:rPr>
          <w:sz w:val="96"/>
        </w:rPr>
      </w:pPr>
      <w:r>
        <w:rPr>
          <w:sz w:val="96"/>
        </w:rPr>
        <w:t>Para obtener más información visite nuestro sitio web del proyecto</w:t>
      </w:r>
    </w:p>
    <w:p w14:paraId="4DEE1AC0" w14:textId="77777777" w:rsidR="00CF7CC7" w:rsidRDefault="00493CC4">
      <w:pPr>
        <w:jc w:val="center"/>
        <w:rPr>
          <w:sz w:val="96"/>
        </w:rPr>
      </w:pPr>
      <w:hyperlink r:id="rId9" w:history="1">
        <w:r>
          <w:rPr>
            <w:rStyle w:val="Hipervnculo"/>
            <w:sz w:val="96"/>
          </w:rPr>
          <w:t>T4lent.eu</w:t>
        </w:r>
      </w:hyperlink>
    </w:p>
    <w:p w14:paraId="4285163C" w14:textId="77777777" w:rsidR="00CF7CC7" w:rsidRDefault="00CF7CC7">
      <w:pPr>
        <w:jc w:val="center"/>
        <w:rPr>
          <w:sz w:val="96"/>
        </w:rPr>
      </w:pPr>
    </w:p>
    <w:p w14:paraId="06B2D783" w14:textId="6F2D9F25" w:rsidR="00CF7CC7" w:rsidRDefault="00BC4EE8">
      <w:pPr>
        <w:jc w:val="center"/>
        <w:rPr>
          <w:sz w:val="96"/>
        </w:rPr>
      </w:pPr>
      <w:r>
        <w:rPr>
          <w:sz w:val="96"/>
        </w:rPr>
        <w:t>o nuestra página de F</w:t>
      </w:r>
      <w:r w:rsidR="00493CC4">
        <w:rPr>
          <w:sz w:val="96"/>
        </w:rPr>
        <w:t>acebook</w:t>
      </w:r>
    </w:p>
    <w:p w14:paraId="7874F81E" w14:textId="485EC209" w:rsidR="00CF7CC7" w:rsidRDefault="00493CC4" w:rsidP="00BC4EE8">
      <w:pPr>
        <w:jc w:val="center"/>
      </w:pPr>
      <w:r>
        <w:rPr>
          <w:sz w:val="96"/>
        </w:rPr>
        <w:t>@t4lent.eu</w:t>
      </w:r>
    </w:p>
    <w:sectPr w:rsidR="00CF7CC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3EEE2" w14:textId="77777777" w:rsidR="00493CC4" w:rsidRDefault="00493CC4">
      <w:pPr>
        <w:spacing w:after="0" w:line="240" w:lineRule="auto"/>
      </w:pPr>
      <w:r>
        <w:separator/>
      </w:r>
    </w:p>
  </w:endnote>
  <w:endnote w:type="continuationSeparator" w:id="0">
    <w:p w14:paraId="5563D94B" w14:textId="77777777" w:rsidR="00493CC4" w:rsidRDefault="0049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9631" w14:textId="77777777" w:rsidR="00CF7CC7" w:rsidRDefault="00493CC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A0F86" w:rsidRPr="008A0F86">
      <w:rPr>
        <w:noProof/>
        <w:lang w:val="de-DE"/>
      </w:rPr>
      <w:t>1</w:t>
    </w:r>
    <w:r>
      <w:fldChar w:fldCharType="end"/>
    </w:r>
  </w:p>
  <w:p w14:paraId="60DEAED0" w14:textId="77777777" w:rsidR="00CF7CC7" w:rsidRDefault="00CF7C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36E88" w14:textId="77777777" w:rsidR="00CF7CC7" w:rsidRDefault="00CF7CC7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</w:p>
  <w:p w14:paraId="7D941FDC" w14:textId="77777777" w:rsidR="00CF7CC7" w:rsidRDefault="00493CC4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  <w:r>
      <w:rPr>
        <w:noProof/>
        <w:sz w:val="2"/>
        <w:lang w:val="es-ES" w:eastAsia="es-ES"/>
      </w:rPr>
      <w:drawing>
        <wp:anchor distT="0" distB="0" distL="114300" distR="114300" simplePos="0" relativeHeight="251663360" behindDoc="1" locked="0" layoutInCell="1" allowOverlap="1" wp14:anchorId="024889FF" wp14:editId="33E2A0E1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6972D90" w14:textId="77777777" w:rsidR="00CF7CC7" w:rsidRDefault="00493CC4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El apoyo de la Comisión Europea a la producción de esta publicación</w:t>
    </w:r>
  </w:p>
  <w:p w14:paraId="60BBC3DA" w14:textId="77777777" w:rsidR="00CF7CC7" w:rsidRDefault="00493CC4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no constituyen un respaldo al contenido que refleja únicamente las opiniones</w:t>
    </w:r>
  </w:p>
  <w:p w14:paraId="1E557A88" w14:textId="77777777" w:rsidR="00CF7CC7" w:rsidRDefault="00493CC4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de los autores, y la Comisión no puede ser considerada responsable de ningún uso que</w:t>
    </w:r>
  </w:p>
  <w:p w14:paraId="504A824E" w14:textId="77777777" w:rsidR="00CF7CC7" w:rsidRDefault="00493CC4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podrá hacerse de la inform</w:t>
    </w:r>
    <w:r>
      <w:rPr>
        <w:rFonts w:cs="Calibri"/>
        <w:color w:val="222C34"/>
        <w:sz w:val="14"/>
        <w:szCs w:val="27"/>
        <w:shd w:val="clear" w:color="auto" w:fill="FFFFFF"/>
      </w:rPr>
      <w:t>ación contenida en ella.</w:t>
    </w:r>
  </w:p>
  <w:p w14:paraId="5575CE70" w14:textId="77777777" w:rsidR="00CF7CC7" w:rsidRDefault="00CF7C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22FE4" w14:textId="77777777" w:rsidR="00493CC4" w:rsidRDefault="00493CC4">
      <w:pPr>
        <w:spacing w:after="0" w:line="240" w:lineRule="auto"/>
      </w:pPr>
      <w:r>
        <w:separator/>
      </w:r>
    </w:p>
  </w:footnote>
  <w:footnote w:type="continuationSeparator" w:id="0">
    <w:p w14:paraId="6B17622B" w14:textId="77777777" w:rsidR="00493CC4" w:rsidRDefault="0049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6E375" w14:textId="77777777" w:rsidR="00CF7CC7" w:rsidRDefault="00493CC4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3AB2443" wp14:editId="279AD3FE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9C36CD8" wp14:editId="593395CD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Cs/>
        <w:color w:val="000000" w:themeColor="text1"/>
      </w:rPr>
      <w:t>2018-1-AT01-KA202-039242</w:t>
    </w:r>
  </w:p>
  <w:p w14:paraId="4BB0A5CB" w14:textId="77777777" w:rsidR="00CF7CC7" w:rsidRDefault="00CF7C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DFBD7" w14:textId="77777777" w:rsidR="00CF7CC7" w:rsidRDefault="00493CC4">
    <w:pPr>
      <w:pStyle w:val="Encabezado"/>
      <w:tabs>
        <w:tab w:val="clear" w:pos="4536"/>
        <w:tab w:val="clear" w:pos="9072"/>
        <w:tab w:val="left" w:pos="1782"/>
      </w:tabs>
    </w:pPr>
    <w:r>
      <w:rPr>
        <w:noProof/>
        <w:lang w:val="es-ES" w:eastAsia="es-ES"/>
      </w:rPr>
      <w:drawing>
        <wp:anchor distT="0" distB="0" distL="107950" distR="107950" simplePos="0" relativeHeight="251667456" behindDoc="1" locked="0" layoutInCell="1" allowOverlap="1" wp14:anchorId="2B06B2B7" wp14:editId="3B02D6C5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6432" behindDoc="1" locked="0" layoutInCell="1" allowOverlap="1" wp14:anchorId="76F6178F" wp14:editId="59F2BA8A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4384" behindDoc="1" locked="0" layoutInCell="1" allowOverlap="1" wp14:anchorId="4FEB280F" wp14:editId="0B6C9ED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5408" behindDoc="1" locked="0" layoutInCell="1" allowOverlap="1" wp14:anchorId="611589D2" wp14:editId="12552B96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70528" behindDoc="1" locked="0" layoutInCell="1" allowOverlap="1" wp14:anchorId="6875DB5A" wp14:editId="0C6CFEF0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9504" behindDoc="1" locked="0" layoutInCell="1" allowOverlap="1" wp14:anchorId="4C7CFE99" wp14:editId="7240235F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8480" behindDoc="1" locked="0" layoutInCell="1" allowOverlap="1" wp14:anchorId="2199F404" wp14:editId="2A3304B6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501"/>
    <w:multiLevelType w:val="hybridMultilevel"/>
    <w:tmpl w:val="9AF2A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163A5"/>
    <w:multiLevelType w:val="hybridMultilevel"/>
    <w:tmpl w:val="04AC720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30B59"/>
    <w:multiLevelType w:val="hybridMultilevel"/>
    <w:tmpl w:val="15526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BC"/>
    <w:rsid w:val="00011CFD"/>
    <w:rsid w:val="0001295A"/>
    <w:rsid w:val="00051490"/>
    <w:rsid w:val="000D18E6"/>
    <w:rsid w:val="001404E4"/>
    <w:rsid w:val="001758CE"/>
    <w:rsid w:val="001C4FAE"/>
    <w:rsid w:val="001C5698"/>
    <w:rsid w:val="00291F80"/>
    <w:rsid w:val="00402563"/>
    <w:rsid w:val="00493CC4"/>
    <w:rsid w:val="0054529D"/>
    <w:rsid w:val="0073263E"/>
    <w:rsid w:val="008A0F86"/>
    <w:rsid w:val="00AA0E9C"/>
    <w:rsid w:val="00BC4EE8"/>
    <w:rsid w:val="00C440BC"/>
    <w:rsid w:val="00C8196D"/>
    <w:rsid w:val="00C973E1"/>
    <w:rsid w:val="00CF7CC7"/>
    <w:rsid w:val="00D23828"/>
    <w:rsid w:val="00DF0EE4"/>
    <w:rsid w:val="00F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D7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anormal"/>
    <w:uiPriority w:val="46"/>
    <w:rsid w:val="00291F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91F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8196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anormal"/>
    <w:uiPriority w:val="46"/>
    <w:rsid w:val="00291F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91F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8196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4lent.eu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rasmus%20Projekte\01_Talent%204.0%202018-2020\01_Project%20Delivery\IO3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0</TotalTime>
  <Pages>4</Pages>
  <Words>189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Módulo 01: Check-in a la gestión de talentos 4.0</vt:lpstr>
      <vt:lpstr>Module 01: Check-in to Talent management 4.0</vt:lpstr>
    </vt:vector>
  </TitlesOfParts>
  <Company>WKO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01: Check-in: introducción a la gestión de talento en la industria 4.0</dc:title>
  <dc:subject>Documento de trabajo 01.1 – Primeros pasos para definir el talento</dc:subject>
  <dc:creator>Thomas Tröbinger</dc:creator>
  <cp:lastModifiedBy>User03</cp:lastModifiedBy>
  <cp:revision>2</cp:revision>
  <dcterms:created xsi:type="dcterms:W3CDTF">2020-11-30T07:55:00Z</dcterms:created>
  <dcterms:modified xsi:type="dcterms:W3CDTF">2020-11-30T07:55:00Z</dcterms:modified>
</cp:coreProperties>
</file>