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rebuchet MS" w:eastAsiaTheme="minorHAnsi" w:hAnsi="Trebuchet MS"/>
          <w:sz w:val="2"/>
          <w:lang w:eastAsia="en-US"/>
        </w:rPr>
        <w:id w:val="-1556238090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7B452C7C" w14:textId="77777777" w:rsidR="001C5698" w:rsidRDefault="001C5698">
          <w:pPr>
            <w:pStyle w:val="Nessunaspaziatura"/>
            <w:rPr>
              <w:sz w:val="2"/>
            </w:rPr>
          </w:pPr>
        </w:p>
        <w:p w14:paraId="27C889AF" w14:textId="77777777" w:rsidR="001C5698" w:rsidRDefault="001C5698"/>
        <w:p w14:paraId="5356C322" w14:textId="77777777" w:rsidR="001C5698" w:rsidRDefault="001C5698">
          <w:r>
            <w:rPr>
              <w:noProof/>
              <w:lang w:eastAsia="de-A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197F4E8" wp14:editId="7D9B3095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312629</wp:posOffset>
                    </wp:positionV>
                    <wp:extent cx="5943600" cy="914400"/>
                    <wp:effectExtent l="0" t="0" r="0" b="0"/>
                    <wp:wrapNone/>
                    <wp:docPr id="62" name="Textfeld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rebuchet MS" w:eastAsiaTheme="majorEastAsia" w:hAnsi="Trebuchet MS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  <w:lang w:val="en-GB"/>
                                  </w:rPr>
                                  <w:alias w:val="Titel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14:paraId="31CF9D1C" w14:textId="299AE5A8" w:rsidR="001C5698" w:rsidRPr="004D3E3C" w:rsidRDefault="004D3E3C">
                                    <w:pPr>
                                      <w:pStyle w:val="Nessunaspaziatura"/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  <w:lang w:val="en-GB"/>
                                      </w:rPr>
                                    </w:pPr>
                                    <w:r w:rsidRPr="004D3E3C"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  <w:lang w:val="en-GB"/>
                                      </w:rPr>
                                      <w:t>Checklist for Module 0</w:t>
                                    </w:r>
                                    <w:r w:rsidR="006A7B02"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  <w:lang w:val="en-GB"/>
                                      </w:rPr>
                                      <w:t>2</w:t>
                                    </w:r>
                                  </w:p>
                                </w:sdtContent>
                              </w:sdt>
                              <w:p w14:paraId="04CAF8FE" w14:textId="468EA514" w:rsidR="001C5698" w:rsidRPr="004D3E3C" w:rsidRDefault="006A7B02">
                                <w:pPr>
                                  <w:pStyle w:val="Nessunaspaziatura"/>
                                  <w:spacing w:before="120"/>
                                  <w:rPr>
                                    <w:rFonts w:ascii="Trebuchet MS" w:hAnsi="Trebuchet MS"/>
                                    <w:color w:val="5B9BD5" w:themeColor="accent1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Trebuchet MS" w:hAnsi="Trebuchet MS"/>
                                      <w:color w:val="5B9BD5" w:themeColor="accent1"/>
                                      <w:sz w:val="36"/>
                                      <w:szCs w:val="36"/>
                                      <w:lang w:val="en-GB"/>
                                    </w:rPr>
                                    <w:alias w:val="Untertitel"/>
                                    <w:tag w:val=""/>
                                    <w:id w:val="2021743002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Attract – Employer Branding to attract Talent</w:t>
                                    </w:r>
                                  </w:sdtContent>
                                </w:sdt>
                                <w:r w:rsidR="001C5698" w:rsidRPr="004D3E3C">
                                  <w:rPr>
                                    <w:rFonts w:ascii="Trebuchet MS" w:hAnsi="Trebuchet MS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79BEED21" w14:textId="77777777" w:rsidR="001C5698" w:rsidRPr="004D3E3C" w:rsidRDefault="001C5698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4197F4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2" o:spid="_x0000_s1026" type="#_x0000_t202" style="position:absolute;margin-left:416.8pt;margin-top:24.6pt;width:468pt;height:1in;z-index:251661312;visibility:visible;mso-wrap-style:square;mso-width-percent:765;mso-wrap-distance-left:9pt;mso-wrap-distance-top:0;mso-wrap-distance-right:9pt;mso-wrap-distance-bottom:0;mso-position-horizontal:right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Trebuchet MS" w:eastAsiaTheme="majorEastAsia" w:hAnsi="Trebuchet MS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  <w:lang w:val="en-GB"/>
                            </w:rPr>
                            <w:alias w:val="Titel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14:paraId="31CF9D1C" w14:textId="299AE5A8" w:rsidR="001C5698" w:rsidRPr="004D3E3C" w:rsidRDefault="004D3E3C">
                              <w:pPr>
                                <w:pStyle w:val="Nessunaspaziatura"/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 w:rsidRPr="004D3E3C"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  <w:lang w:val="en-GB"/>
                                </w:rPr>
                                <w:t>Checklist for Module 0</w:t>
                              </w:r>
                              <w:r w:rsidR="006A7B02"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  <w:lang w:val="en-GB"/>
                                </w:rPr>
                                <w:t>2</w:t>
                              </w:r>
                            </w:p>
                          </w:sdtContent>
                        </w:sdt>
                        <w:p w14:paraId="04CAF8FE" w14:textId="468EA514" w:rsidR="001C5698" w:rsidRPr="004D3E3C" w:rsidRDefault="006A7B02">
                          <w:pPr>
                            <w:pStyle w:val="Nessunaspaziatura"/>
                            <w:spacing w:before="120"/>
                            <w:rPr>
                              <w:rFonts w:ascii="Trebuchet MS" w:hAnsi="Trebuchet MS"/>
                              <w:color w:val="5B9BD5" w:themeColor="accent1"/>
                              <w:sz w:val="36"/>
                              <w:szCs w:val="36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Trebuchet MS" w:hAnsi="Trebuchet MS"/>
                                <w:color w:val="5B9BD5" w:themeColor="accent1"/>
                                <w:sz w:val="36"/>
                                <w:szCs w:val="36"/>
                                <w:lang w:val="en-GB"/>
                              </w:rPr>
                              <w:alias w:val="Untertitel"/>
                              <w:tag w:val=""/>
                              <w:id w:val="2021743002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Attract – Employer Branding to attract Talent</w:t>
                              </w:r>
                            </w:sdtContent>
                          </w:sdt>
                          <w:r w:rsidR="001C5698" w:rsidRPr="004D3E3C">
                            <w:rPr>
                              <w:rFonts w:ascii="Trebuchet MS" w:hAnsi="Trebuchet MS"/>
                              <w:lang w:val="en-GB"/>
                            </w:rPr>
                            <w:t xml:space="preserve"> </w:t>
                          </w:r>
                        </w:p>
                        <w:p w14:paraId="79BEED21" w14:textId="77777777" w:rsidR="001C5698" w:rsidRPr="004D3E3C" w:rsidRDefault="001C5698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14:paraId="4288D0E9" w14:textId="77777777" w:rsidR="001C5698" w:rsidRDefault="001C5698"/>
        <w:p w14:paraId="15C34128" w14:textId="77777777" w:rsidR="001C5698" w:rsidRDefault="001C5698"/>
        <w:p w14:paraId="7EA74C15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eastAsia="de-AT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45A3CF32" wp14:editId="38508FCD">
                    <wp:simplePos x="0" y="0"/>
                    <wp:positionH relativeFrom="page">
                      <wp:posOffset>1663065</wp:posOffset>
                    </wp:positionH>
                    <wp:positionV relativeFrom="page">
                      <wp:posOffset>2257588</wp:posOffset>
                    </wp:positionV>
                    <wp:extent cx="5494020" cy="5696585"/>
                    <wp:effectExtent l="0" t="0" r="0" b="6350"/>
                    <wp:wrapNone/>
                    <wp:docPr id="63" name="Grup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020" cy="5696585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reihandform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ihandform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reihandform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ihandform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ihandform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674213C5" id="Gruppe 2" o:spid="_x0000_s1026" style="position:absolute;margin-left:130.95pt;margin-top:177.75pt;width:432.6pt;height:448.55pt;z-index:-251656192;mso-width-percent:706;mso-height-percent:566;mso-position-horizontal-relative:page;mso-position-vertical-relative:page;mso-width-percent:706;mso-height-percent:566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">
                    <o:lock v:ext="edit" aspectratio="t"/>
                    <v:shape id="Freihandform 64" o:spid="_x0000_s1027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reihandform 65" o:spid="_x0000_s1028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reihandform 66" o:spid="_x0000_s1029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reihandform 67" o:spid="_x0000_s1030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reihandform 68" o:spid="_x0000_s1031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UPn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s/BJ/&#10;gNx9AQAA//8DAFBLAQItABQABgAIAAAAIQDb4fbL7gAAAIUBAAATAAAAAAAAAAAAAAAAAAAAAABb&#10;Q29udGVudF9UeXBlc10ueG1sUEsBAi0AFAAGAAgAAAAhAFr0LFu/AAAAFQEAAAsAAAAAAAAAAAAA&#10;AAAAHwEAAF9yZWxzLy5yZWxzUEsBAi0AFAAGAAgAAAAhAFH9Q+e7AAAA2wAAAA8AAAAAAAAAAAAA&#10;AAAABwIAAGRycy9kb3ducmV2LnhtbFBLBQYAAAAAAwADALcAAADvAg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page" anchory="page"/>
                  </v:group>
                </w:pict>
              </mc:Fallback>
            </mc:AlternateContent>
          </w:r>
        </w:p>
        <w:p w14:paraId="731EB670" w14:textId="77777777" w:rsidR="001C5698" w:rsidRDefault="001C5698"/>
        <w:p w14:paraId="7C49EDC8" w14:textId="77777777" w:rsidR="001C5698" w:rsidRDefault="001C5698"/>
        <w:p w14:paraId="3B33FEAD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eastAsia="de-AT"/>
            </w:rPr>
            <w:drawing>
              <wp:anchor distT="0" distB="0" distL="114300" distR="114300" simplePos="0" relativeHeight="251664384" behindDoc="0" locked="0" layoutInCell="1" allowOverlap="1" wp14:anchorId="05A96EC3" wp14:editId="500AE6A9">
                <wp:simplePos x="0" y="0"/>
                <wp:positionH relativeFrom="margin">
                  <wp:posOffset>573388</wp:posOffset>
                </wp:positionH>
                <wp:positionV relativeFrom="paragraph">
                  <wp:posOffset>11286</wp:posOffset>
                </wp:positionV>
                <wp:extent cx="2661719" cy="1690413"/>
                <wp:effectExtent l="0" t="0" r="5715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_logo_undertext.jp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1719" cy="16904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–</w:t>
          </w:r>
        </w:p>
        <w:p w14:paraId="54BE17C6" w14:textId="77777777" w:rsidR="001C5698" w:rsidRDefault="001C5698"/>
        <w:p w14:paraId="1BA2FA79" w14:textId="77777777" w:rsidR="001C5698" w:rsidRDefault="001C5698"/>
        <w:p w14:paraId="566FAAE1" w14:textId="77777777" w:rsidR="001C5698" w:rsidRDefault="001C5698"/>
        <w:p w14:paraId="14FB590D" w14:textId="77777777" w:rsidR="001C5698" w:rsidRDefault="001C5698"/>
        <w:p w14:paraId="0993FD00" w14:textId="77777777" w:rsidR="001C5698" w:rsidRDefault="001C5698"/>
        <w:p w14:paraId="0D5DA219" w14:textId="77777777" w:rsidR="001C5698" w:rsidRDefault="001C5698"/>
        <w:p w14:paraId="5C205C4B" w14:textId="77777777" w:rsidR="001C5698" w:rsidRDefault="001C5698"/>
        <w:p w14:paraId="60818076" w14:textId="77777777" w:rsidR="001C5698" w:rsidRDefault="001C5698">
          <w:r w:rsidRPr="00091751">
            <w:rPr>
              <w:noProof/>
              <w:lang w:eastAsia="de-AT"/>
            </w:rPr>
            <mc:AlternateContent>
              <mc:Choice Requires="wps">
                <w:drawing>
                  <wp:anchor distT="91440" distB="91440" distL="114300" distR="114300" simplePos="0" relativeHeight="251663360" behindDoc="0" locked="0" layoutInCell="1" allowOverlap="1" wp14:anchorId="4D3FC799" wp14:editId="22D90922">
                    <wp:simplePos x="0" y="0"/>
                    <wp:positionH relativeFrom="margin">
                      <wp:posOffset>1288110</wp:posOffset>
                    </wp:positionH>
                    <wp:positionV relativeFrom="paragraph">
                      <wp:posOffset>5559304</wp:posOffset>
                    </wp:positionV>
                    <wp:extent cx="5058409" cy="1219834"/>
                    <wp:effectExtent l="0" t="0" r="0" b="0"/>
                    <wp:wrapTopAndBottom/>
                    <wp:docPr id="30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58409" cy="1219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FBCD68" w14:textId="77777777" w:rsidR="001C5698" w:rsidRPr="0048699B" w:rsidRDefault="001C5698" w:rsidP="001C5698">
                                <w:pPr>
                                  <w:pBdr>
                                    <w:top w:val="single" w:sz="24" w:space="8" w:color="5B9BD5" w:themeColor="accent1"/>
                                    <w:bottom w:val="single" w:sz="24" w:space="8" w:color="5B9BD5" w:themeColor="accent1"/>
                                  </w:pBdr>
                                  <w:spacing w:after="0"/>
                                  <w:jc w:val="right"/>
                                  <w:rPr>
                                    <w:iCs/>
                                    <w:color w:val="5B9BD5" w:themeColor="accent1"/>
                                    <w:sz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</w:t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t Name: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Brid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g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ing the gap between VET and business: Modern talent management and analytics 4.0 for SMEs in Europe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Acronym: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Talent 4.0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Number: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2018-1-AT01-KA202-039242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2321F2B" id="Textfeld 2" o:spid="_x0000_s1027" type="#_x0000_t202" style="position:absolute;margin-left:101.45pt;margin-top:437.75pt;width:398.3pt;height:96.0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" filled="f" stroked="f">
                    <v:textbox>
                      <w:txbxContent>
                        <w:p w:rsidR="001C5698" w:rsidRPr="0048699B" w:rsidRDefault="001C5698" w:rsidP="001C5698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after="0"/>
                            <w:jc w:val="right"/>
                            <w:rPr>
                              <w:iCs/>
                              <w:color w:val="5B9BD5" w:themeColor="accent1"/>
                              <w:sz w:val="24"/>
                              <w:lang w:val="en-US"/>
                            </w:rPr>
                          </w:pPr>
                          <w:r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</w:t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t Name: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Brid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g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ing the gap between VET and business: Modern talent management and analytics 4.0 for SMEs in Europe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Acronym: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Talent 4.0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Number: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2018-1-AT01-KA202-039242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>
            <w:br w:type="page"/>
          </w:r>
        </w:p>
      </w:sdtContent>
    </w:sdt>
    <w:p w14:paraId="632A1930" w14:textId="077A480C" w:rsidR="001C5698" w:rsidRDefault="004D3E3C" w:rsidP="004D3E3C">
      <w:pPr>
        <w:pStyle w:val="Titolo1"/>
        <w:rPr>
          <w:lang w:val="en-GB"/>
        </w:rPr>
      </w:pPr>
      <w:r w:rsidRPr="004D3E3C">
        <w:rPr>
          <w:lang w:val="en-GB"/>
        </w:rPr>
        <w:lastRenderedPageBreak/>
        <w:t xml:space="preserve">Checklist </w:t>
      </w:r>
      <w:r>
        <w:rPr>
          <w:lang w:val="en-GB"/>
        </w:rPr>
        <w:t>for Module 0</w:t>
      </w:r>
      <w:r w:rsidR="006A7B02">
        <w:rPr>
          <w:lang w:val="en-GB"/>
        </w:rPr>
        <w:t>2</w:t>
      </w:r>
      <w:r>
        <w:rPr>
          <w:lang w:val="en-GB"/>
        </w:rPr>
        <w:t>-</w:t>
      </w:r>
      <w:r w:rsidRPr="004D3E3C">
        <w:rPr>
          <w:lang w:val="en-GB"/>
        </w:rPr>
        <w:t xml:space="preserve"> </w:t>
      </w:r>
      <w:r w:rsidR="006A7B02">
        <w:rPr>
          <w:lang w:val="en-GB"/>
        </w:rPr>
        <w:t>Employer Branding to attract Talent</w:t>
      </w:r>
    </w:p>
    <w:p w14:paraId="61153CF9" w14:textId="77777777" w:rsidR="004D3E3C" w:rsidRDefault="004D3E3C" w:rsidP="004D3E3C">
      <w:pPr>
        <w:rPr>
          <w:lang w:val="en-GB"/>
        </w:rPr>
      </w:pPr>
    </w:p>
    <w:p w14:paraId="71E5A790" w14:textId="6F056F72" w:rsidR="00757BFA" w:rsidRDefault="00757BFA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Understand what is an Employer Brand</w:t>
      </w:r>
    </w:p>
    <w:p w14:paraId="3E916804" w14:textId="50E83028" w:rsidR="00757BFA" w:rsidRDefault="00757BFA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Identify and apply the components of an Employer Brand</w:t>
      </w:r>
    </w:p>
    <w:p w14:paraId="768C4093" w14:textId="7297D785" w:rsidR="00757BFA" w:rsidRDefault="00757BFA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Build the company’s reputation: build its brand!</w:t>
      </w:r>
    </w:p>
    <w:p w14:paraId="4633F909" w14:textId="768D923B" w:rsidR="005733E6" w:rsidRDefault="005733E6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Analyse the Employer Branding process/cycle</w:t>
      </w:r>
    </w:p>
    <w:p w14:paraId="58DF24D0" w14:textId="77777777" w:rsidR="00EE473D" w:rsidRDefault="00757BFA" w:rsidP="00BF05CB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 w:rsidRPr="00EE473D">
        <w:rPr>
          <w:sz w:val="28"/>
          <w:lang w:val="en-GB"/>
        </w:rPr>
        <w:t>Analyse and discuss in small group the business case</w:t>
      </w:r>
    </w:p>
    <w:p w14:paraId="49523D3B" w14:textId="1983E72B" w:rsidR="00757BFA" w:rsidRPr="00EE473D" w:rsidRDefault="00953C39" w:rsidP="00BF05CB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Identify t</w:t>
      </w:r>
      <w:r w:rsidR="00757BFA" w:rsidRPr="00EE473D">
        <w:rPr>
          <w:sz w:val="28"/>
          <w:lang w:val="en-GB"/>
        </w:rPr>
        <w:t>he</w:t>
      </w:r>
      <w:r>
        <w:rPr>
          <w:sz w:val="28"/>
          <w:lang w:val="en-GB"/>
        </w:rPr>
        <w:t xml:space="preserve"> s</w:t>
      </w:r>
      <w:r w:rsidR="00757BFA" w:rsidRPr="00EE473D">
        <w:rPr>
          <w:sz w:val="28"/>
          <w:lang w:val="en-GB"/>
        </w:rPr>
        <w:t>teps for creating your Employer Brand</w:t>
      </w:r>
    </w:p>
    <w:p w14:paraId="362DE460" w14:textId="0A36B211" w:rsidR="00757BFA" w:rsidRDefault="00757BFA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Introduce the Employer Value Proposition and the five categories of attributes that affect and shape the EVP</w:t>
      </w:r>
    </w:p>
    <w:p w14:paraId="6F59F410" w14:textId="2050B6C9" w:rsidR="00757BFA" w:rsidRDefault="00757BFA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Define the Talent Strategy in order to identify the elements top candidates look for in an Employer</w:t>
      </w:r>
    </w:p>
    <w:p w14:paraId="53810852" w14:textId="5C7DEE09" w:rsidR="00757BFA" w:rsidRDefault="00757BFA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Analyse the impact on customers and profits</w:t>
      </w:r>
    </w:p>
    <w:p w14:paraId="6621A62F" w14:textId="3F6FBA18" w:rsidR="00757BFA" w:rsidRDefault="00757BFA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Analyse and discuss the example of EVP</w:t>
      </w:r>
      <w:r w:rsidR="00953C39">
        <w:rPr>
          <w:sz w:val="28"/>
          <w:lang w:val="en-GB"/>
        </w:rPr>
        <w:t xml:space="preserve"> represented by Adidas: the shape the future of sport</w:t>
      </w:r>
    </w:p>
    <w:p w14:paraId="1E9356AA" w14:textId="214618A1" w:rsidR="00757BFA" w:rsidRDefault="00953C39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 xml:space="preserve">Define </w:t>
      </w:r>
      <w:r w:rsidR="00757BFA">
        <w:rPr>
          <w:sz w:val="28"/>
          <w:lang w:val="en-GB"/>
        </w:rPr>
        <w:t>4 key factors candidates take into consideration when they have to evaluate a potential employer</w:t>
      </w:r>
    </w:p>
    <w:p w14:paraId="457D06B1" w14:textId="67942E90" w:rsidR="00757BFA" w:rsidRDefault="00355F3C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Plan the tools which your employer brand can appeal the talents</w:t>
      </w:r>
    </w:p>
    <w:p w14:paraId="3ACB2B0C" w14:textId="7759187D" w:rsidR="00355F3C" w:rsidRDefault="00355F3C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Create an effective employer brand communication strategy</w:t>
      </w:r>
    </w:p>
    <w:p w14:paraId="300D587D" w14:textId="192B9602" w:rsidR="00355F3C" w:rsidRDefault="005733E6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Prepare a Brand Action Plan</w:t>
      </w:r>
    </w:p>
    <w:p w14:paraId="38268313" w14:textId="091A32A5" w:rsidR="00953C39" w:rsidRDefault="00953C39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>Analyse the practical guide for a unique and effective Employer Brand communication</w:t>
      </w:r>
    </w:p>
    <w:p w14:paraId="3959FF6E" w14:textId="735081FE" w:rsidR="005733E6" w:rsidRDefault="005733E6" w:rsidP="00821196">
      <w:pPr>
        <w:pStyle w:val="Paragrafoelenco"/>
        <w:numPr>
          <w:ilvl w:val="0"/>
          <w:numId w:val="1"/>
        </w:numPr>
        <w:spacing w:line="360" w:lineRule="auto"/>
        <w:rPr>
          <w:sz w:val="28"/>
          <w:lang w:val="en-GB"/>
        </w:rPr>
      </w:pPr>
      <w:r>
        <w:rPr>
          <w:sz w:val="28"/>
          <w:lang w:val="en-GB"/>
        </w:rPr>
        <w:t xml:space="preserve">Exercise: </w:t>
      </w:r>
      <w:r w:rsidRPr="005733E6">
        <w:rPr>
          <w:sz w:val="28"/>
          <w:lang w:val="en-GB"/>
        </w:rPr>
        <w:t xml:space="preserve">Checklist: </w:t>
      </w:r>
      <w:proofErr w:type="spellStart"/>
      <w:r w:rsidRPr="005733E6">
        <w:rPr>
          <w:sz w:val="28"/>
          <w:lang w:val="en-GB"/>
        </w:rPr>
        <w:t>you</w:t>
      </w:r>
      <w:proofErr w:type="spellEnd"/>
      <w:r w:rsidRPr="005733E6">
        <w:rPr>
          <w:sz w:val="28"/>
          <w:lang w:val="en-GB"/>
        </w:rPr>
        <w:t xml:space="preserve"> </w:t>
      </w:r>
      <w:proofErr w:type="spellStart"/>
      <w:r w:rsidRPr="005733E6">
        <w:rPr>
          <w:sz w:val="28"/>
          <w:lang w:val="en-GB"/>
        </w:rPr>
        <w:t>have</w:t>
      </w:r>
      <w:proofErr w:type="spellEnd"/>
      <w:r w:rsidRPr="005733E6">
        <w:rPr>
          <w:sz w:val="28"/>
          <w:lang w:val="en-GB"/>
        </w:rPr>
        <w:t xml:space="preserve"> a </w:t>
      </w:r>
      <w:proofErr w:type="spellStart"/>
      <w:r w:rsidRPr="005733E6">
        <w:rPr>
          <w:sz w:val="28"/>
          <w:lang w:val="en-GB"/>
        </w:rPr>
        <w:t>problem</w:t>
      </w:r>
      <w:proofErr w:type="spellEnd"/>
      <w:r w:rsidRPr="005733E6">
        <w:rPr>
          <w:sz w:val="28"/>
          <w:lang w:val="en-GB"/>
        </w:rPr>
        <w:t xml:space="preserve"> of employer brand awareness:</w:t>
      </w:r>
      <w:r>
        <w:rPr>
          <w:sz w:val="28"/>
          <w:lang w:val="en-GB"/>
        </w:rPr>
        <w:t xml:space="preserve"> </w:t>
      </w:r>
      <w:r w:rsidRPr="005733E6">
        <w:rPr>
          <w:sz w:val="28"/>
          <w:lang w:val="en-GB"/>
        </w:rPr>
        <w:t xml:space="preserve">analyse some strategies for </w:t>
      </w:r>
      <w:proofErr w:type="spellStart"/>
      <w:r w:rsidRPr="005733E6">
        <w:rPr>
          <w:sz w:val="28"/>
          <w:lang w:val="en-GB"/>
        </w:rPr>
        <w:t>getting</w:t>
      </w:r>
      <w:proofErr w:type="spellEnd"/>
      <w:r w:rsidRPr="005733E6">
        <w:rPr>
          <w:sz w:val="28"/>
          <w:lang w:val="en-GB"/>
        </w:rPr>
        <w:t xml:space="preserve"> </w:t>
      </w:r>
      <w:proofErr w:type="spellStart"/>
      <w:r w:rsidRPr="005733E6">
        <w:rPr>
          <w:sz w:val="28"/>
          <w:lang w:val="en-GB"/>
        </w:rPr>
        <w:t>you</w:t>
      </w:r>
      <w:proofErr w:type="spellEnd"/>
      <w:r w:rsidRPr="005733E6">
        <w:rPr>
          <w:sz w:val="28"/>
          <w:lang w:val="en-GB"/>
        </w:rPr>
        <w:t xml:space="preserve"> </w:t>
      </w:r>
      <w:proofErr w:type="spellStart"/>
      <w:r w:rsidRPr="005733E6">
        <w:rPr>
          <w:sz w:val="28"/>
          <w:lang w:val="en-GB"/>
        </w:rPr>
        <w:t>noticed</w:t>
      </w:r>
      <w:proofErr w:type="spellEnd"/>
      <w:r w:rsidRPr="005733E6">
        <w:rPr>
          <w:sz w:val="28"/>
          <w:lang w:val="en-GB"/>
        </w:rPr>
        <w:t xml:space="preserve"> and </w:t>
      </w:r>
      <w:proofErr w:type="spellStart"/>
      <w:r w:rsidRPr="005733E6">
        <w:rPr>
          <w:sz w:val="28"/>
          <w:lang w:val="en-GB"/>
        </w:rPr>
        <w:t>contacting</w:t>
      </w:r>
      <w:proofErr w:type="spellEnd"/>
      <w:r w:rsidRPr="005733E6">
        <w:rPr>
          <w:sz w:val="28"/>
          <w:lang w:val="en-GB"/>
        </w:rPr>
        <w:t xml:space="preserve"> </w:t>
      </w:r>
      <w:proofErr w:type="spellStart"/>
      <w:r w:rsidRPr="005733E6">
        <w:rPr>
          <w:sz w:val="28"/>
          <w:lang w:val="en-GB"/>
        </w:rPr>
        <w:t>by</w:t>
      </w:r>
      <w:proofErr w:type="spellEnd"/>
      <w:r w:rsidRPr="005733E6">
        <w:rPr>
          <w:sz w:val="28"/>
          <w:lang w:val="en-GB"/>
        </w:rPr>
        <w:t xml:space="preserve"> </w:t>
      </w:r>
      <w:proofErr w:type="spellStart"/>
      <w:r w:rsidRPr="005733E6">
        <w:rPr>
          <w:sz w:val="28"/>
          <w:lang w:val="en-GB"/>
        </w:rPr>
        <w:t>the</w:t>
      </w:r>
      <w:proofErr w:type="spellEnd"/>
      <w:r w:rsidRPr="005733E6">
        <w:rPr>
          <w:sz w:val="28"/>
          <w:lang w:val="en-GB"/>
        </w:rPr>
        <w:t xml:space="preserve"> </w:t>
      </w:r>
      <w:proofErr w:type="spellStart"/>
      <w:r w:rsidRPr="005733E6">
        <w:rPr>
          <w:sz w:val="28"/>
          <w:lang w:val="en-GB"/>
        </w:rPr>
        <w:t>talents</w:t>
      </w:r>
      <w:proofErr w:type="spellEnd"/>
      <w:r w:rsidRPr="005733E6">
        <w:rPr>
          <w:sz w:val="28"/>
          <w:lang w:val="en-GB"/>
        </w:rPr>
        <w:t xml:space="preserve"> you are looking for</w:t>
      </w:r>
    </w:p>
    <w:p w14:paraId="78AC5D01" w14:textId="530AD6C3" w:rsidR="001758CE" w:rsidRPr="00821196" w:rsidRDefault="001758CE" w:rsidP="00953C39">
      <w:pPr>
        <w:pStyle w:val="Paragrafoelenco"/>
        <w:spacing w:line="360" w:lineRule="auto"/>
        <w:rPr>
          <w:sz w:val="28"/>
          <w:lang w:val="en-GB"/>
        </w:rPr>
      </w:pPr>
      <w:r w:rsidRPr="00821196">
        <w:rPr>
          <w:lang w:val="en-GB"/>
        </w:rPr>
        <w:br w:type="page"/>
      </w:r>
    </w:p>
    <w:p w14:paraId="0778D57F" w14:textId="77777777" w:rsidR="001758CE" w:rsidRDefault="001758CE" w:rsidP="001758CE">
      <w:pPr>
        <w:rPr>
          <w:lang w:val="en-GB"/>
        </w:rPr>
      </w:pPr>
    </w:p>
    <w:p w14:paraId="41A30C6E" w14:textId="77777777" w:rsidR="001758CE" w:rsidRDefault="001758CE" w:rsidP="001758CE">
      <w:pPr>
        <w:rPr>
          <w:lang w:val="en-GB"/>
        </w:rPr>
      </w:pPr>
    </w:p>
    <w:p w14:paraId="2720A0A5" w14:textId="77777777" w:rsidR="001758CE" w:rsidRDefault="001758CE" w:rsidP="001758CE">
      <w:pPr>
        <w:rPr>
          <w:lang w:val="en-GB"/>
        </w:rPr>
      </w:pPr>
    </w:p>
    <w:p w14:paraId="29BF94C3" w14:textId="77777777" w:rsidR="001758CE" w:rsidRDefault="001758CE" w:rsidP="001758CE">
      <w:pPr>
        <w:rPr>
          <w:lang w:val="en-GB"/>
        </w:rPr>
      </w:pPr>
    </w:p>
    <w:p w14:paraId="35BAC6DF" w14:textId="77777777" w:rsidR="001758CE" w:rsidRDefault="001758CE" w:rsidP="001758CE">
      <w:pPr>
        <w:rPr>
          <w:lang w:val="en-GB"/>
        </w:rPr>
      </w:pPr>
    </w:p>
    <w:p w14:paraId="596C1E2B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>To find out more go to our project website</w:t>
      </w:r>
    </w:p>
    <w:p w14:paraId="23CE4A90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 </w:t>
      </w:r>
      <w:hyperlink r:id="rId8" w:history="1">
        <w:r w:rsidRPr="001758CE">
          <w:rPr>
            <w:rStyle w:val="Collegamentoipertestuale"/>
            <w:sz w:val="96"/>
            <w:lang w:val="en-GB"/>
          </w:rPr>
          <w:t>t4lent.eu</w:t>
        </w:r>
      </w:hyperlink>
      <w:r w:rsidRPr="001758CE">
        <w:rPr>
          <w:sz w:val="96"/>
          <w:lang w:val="en-GB"/>
        </w:rPr>
        <w:t xml:space="preserve"> </w:t>
      </w:r>
    </w:p>
    <w:p w14:paraId="3C0F4237" w14:textId="77777777" w:rsidR="001758CE" w:rsidRDefault="001758CE" w:rsidP="001758CE">
      <w:pPr>
        <w:jc w:val="center"/>
        <w:rPr>
          <w:sz w:val="96"/>
          <w:lang w:val="en-GB"/>
        </w:rPr>
      </w:pPr>
    </w:p>
    <w:p w14:paraId="306C11E5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or our </w:t>
      </w:r>
      <w:proofErr w:type="spellStart"/>
      <w:r w:rsidRPr="001758CE">
        <w:rPr>
          <w:sz w:val="96"/>
          <w:lang w:val="en-GB"/>
        </w:rPr>
        <w:t>facebook</w:t>
      </w:r>
      <w:proofErr w:type="spellEnd"/>
      <w:r w:rsidRPr="001758CE">
        <w:rPr>
          <w:sz w:val="96"/>
          <w:lang w:val="en-GB"/>
        </w:rPr>
        <w:t xml:space="preserve"> page</w:t>
      </w:r>
    </w:p>
    <w:p w14:paraId="3CF756D5" w14:textId="2283DAD4" w:rsidR="001758CE" w:rsidRPr="001758CE" w:rsidRDefault="001758CE" w:rsidP="001758CE">
      <w:pPr>
        <w:jc w:val="center"/>
        <w:rPr>
          <w:lang w:val="en-GB"/>
        </w:rPr>
      </w:pPr>
      <w:r w:rsidRPr="001758CE">
        <w:rPr>
          <w:sz w:val="96"/>
          <w:lang w:val="en-GB"/>
        </w:rPr>
        <w:t xml:space="preserve"> @t</w:t>
      </w:r>
      <w:r w:rsidR="000936DB">
        <w:rPr>
          <w:sz w:val="96"/>
          <w:lang w:val="en-GB"/>
        </w:rPr>
        <w:t>4</w:t>
      </w:r>
      <w:r w:rsidRPr="001758CE">
        <w:rPr>
          <w:sz w:val="96"/>
          <w:lang w:val="en-GB"/>
        </w:rPr>
        <w:t>lent.eu</w:t>
      </w:r>
    </w:p>
    <w:p w14:paraId="77CAFEA5" w14:textId="77777777" w:rsidR="001404E4" w:rsidRPr="001758CE" w:rsidRDefault="001404E4" w:rsidP="00011CFD">
      <w:pPr>
        <w:rPr>
          <w:lang w:val="en-GB"/>
        </w:rPr>
      </w:pPr>
    </w:p>
    <w:sectPr w:rsidR="001404E4" w:rsidRPr="001758CE" w:rsidSect="00D2382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25" w:right="1133" w:bottom="1134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645B6" w14:textId="77777777" w:rsidR="00E83126" w:rsidRDefault="00E83126" w:rsidP="00011CFD">
      <w:pPr>
        <w:spacing w:after="0" w:line="240" w:lineRule="auto"/>
      </w:pPr>
      <w:r>
        <w:separator/>
      </w:r>
    </w:p>
  </w:endnote>
  <w:endnote w:type="continuationSeparator" w:id="0">
    <w:p w14:paraId="20864FA4" w14:textId="77777777" w:rsidR="00E83126" w:rsidRDefault="00E83126" w:rsidP="0001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C03AA" w14:textId="77777777" w:rsidR="00011CFD" w:rsidRDefault="00011CFD" w:rsidP="00011CFD">
    <w:pPr>
      <w:pStyle w:val="Pidipagina"/>
      <w:jc w:val="right"/>
    </w:pPr>
    <w:r>
      <w:rPr>
        <w:lang w:val="de-DE"/>
      </w:rPr>
      <w:t>[</w:t>
    </w:r>
    <w:r>
      <w:fldChar w:fldCharType="begin"/>
    </w:r>
    <w:r>
      <w:instrText>PAGE   \* MERGEFORMAT</w:instrText>
    </w:r>
    <w:r>
      <w:fldChar w:fldCharType="separate"/>
    </w:r>
    <w:r w:rsidR="00A678AC" w:rsidRPr="00A678AC">
      <w:rPr>
        <w:noProof/>
        <w:lang w:val="de-DE"/>
      </w:rPr>
      <w:t>2</w:t>
    </w:r>
    <w:r>
      <w:fldChar w:fldCharType="end"/>
    </w:r>
    <w:r>
      <w:rPr>
        <w:lang w:val="de-DE"/>
      </w:rPr>
      <w:t>]</w:t>
    </w:r>
  </w:p>
  <w:p w14:paraId="081586D9" w14:textId="77777777" w:rsidR="00011CFD" w:rsidRDefault="00011C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10EB9" w14:textId="77777777" w:rsidR="0054529D" w:rsidRDefault="0054529D" w:rsidP="001C5698">
    <w:pPr>
      <w:pStyle w:val="Pidipagina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7F0E8860" w14:textId="77777777" w:rsidR="0054529D" w:rsidRDefault="0054529D" w:rsidP="001C5698">
    <w:pPr>
      <w:pStyle w:val="Pidipagina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  <w:r w:rsidRPr="00091751">
      <w:rPr>
        <w:noProof/>
        <w:sz w:val="2"/>
        <w:lang w:eastAsia="de-AT"/>
      </w:rPr>
      <w:drawing>
        <wp:anchor distT="0" distB="0" distL="114300" distR="114300" simplePos="0" relativeHeight="251663360" behindDoc="1" locked="0" layoutInCell="1" allowOverlap="1" wp14:anchorId="598FF836" wp14:editId="03320AA9">
          <wp:simplePos x="0" y="0"/>
          <wp:positionH relativeFrom="margin">
            <wp:posOffset>4299767</wp:posOffset>
          </wp:positionH>
          <wp:positionV relativeFrom="paragraph">
            <wp:posOffset>53466</wp:posOffset>
          </wp:positionV>
          <wp:extent cx="1896110" cy="541020"/>
          <wp:effectExtent l="0" t="0" r="8890" b="0"/>
          <wp:wrapNone/>
          <wp:docPr id="362" name="Grafik 3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u_flag_co_funded_pos_rgb_righ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6110" cy="5410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B92BB6A" w14:textId="77777777" w:rsidR="001C5698" w:rsidRPr="00D23828" w:rsidRDefault="001C5698" w:rsidP="001C5698">
    <w:pPr>
      <w:pStyle w:val="Pidipagina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 xml:space="preserve">The European Commission support for the production of this publication does </w:t>
    </w:r>
  </w:p>
  <w:p w14:paraId="772CCB1D" w14:textId="77777777" w:rsidR="001C5698" w:rsidRPr="00D23828" w:rsidRDefault="001C5698" w:rsidP="001C5698">
    <w:pPr>
      <w:pStyle w:val="Pidipagina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>not constitute an endorsement of the contents which reflects the views only</w:t>
    </w:r>
  </w:p>
  <w:p w14:paraId="0C791040" w14:textId="77777777" w:rsidR="001C5698" w:rsidRPr="00D23828" w:rsidRDefault="001C5698" w:rsidP="001C5698">
    <w:pPr>
      <w:pStyle w:val="Pidipagina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 xml:space="preserve">of the authors, and the Commission cannot be held responsible for any use which </w:t>
    </w:r>
  </w:p>
  <w:p w14:paraId="1B710C58" w14:textId="77777777" w:rsidR="001C5698" w:rsidRPr="00D23828" w:rsidRDefault="001C5698" w:rsidP="001C5698">
    <w:pPr>
      <w:pStyle w:val="Pidipagina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>may be made of the information contained therein.</w:t>
    </w:r>
  </w:p>
  <w:p w14:paraId="5AF33C12" w14:textId="77777777" w:rsidR="001C5698" w:rsidRPr="001C5698" w:rsidRDefault="001C5698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7AC84" w14:textId="77777777" w:rsidR="00E83126" w:rsidRDefault="00E83126" w:rsidP="00011CFD">
      <w:pPr>
        <w:spacing w:after="0" w:line="240" w:lineRule="auto"/>
      </w:pPr>
      <w:r>
        <w:separator/>
      </w:r>
    </w:p>
  </w:footnote>
  <w:footnote w:type="continuationSeparator" w:id="0">
    <w:p w14:paraId="28B27272" w14:textId="77777777" w:rsidR="00E83126" w:rsidRDefault="00E83126" w:rsidP="0001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1087C" w14:textId="77777777" w:rsidR="00011CFD" w:rsidRPr="00DF0EE4" w:rsidRDefault="00011CFD" w:rsidP="00D23828">
    <w:pPr>
      <w:pStyle w:val="Intestazione"/>
      <w:jc w:val="center"/>
    </w:pPr>
    <w:r w:rsidRPr="00011CFD">
      <w:rPr>
        <w:noProof/>
        <w:lang w:eastAsia="de-AT"/>
      </w:rPr>
      <w:drawing>
        <wp:anchor distT="0" distB="0" distL="114300" distR="114300" simplePos="0" relativeHeight="251659264" behindDoc="0" locked="0" layoutInCell="1" allowOverlap="1" wp14:anchorId="350A6FB4" wp14:editId="6C6C1D2A">
          <wp:simplePos x="0" y="0"/>
          <wp:positionH relativeFrom="margin">
            <wp:align>right</wp:align>
          </wp:positionH>
          <wp:positionV relativeFrom="margin">
            <wp:posOffset>-742171</wp:posOffset>
          </wp:positionV>
          <wp:extent cx="2160905" cy="463550"/>
          <wp:effectExtent l="0" t="0" r="0" b="0"/>
          <wp:wrapSquare wrapText="bothSides"/>
          <wp:docPr id="353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7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25" b="12327"/>
                  <a:stretch/>
                </pic:blipFill>
                <pic:spPr>
                  <a:xfrm>
                    <a:off x="0" y="0"/>
                    <a:ext cx="216090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14300" distR="114300" simplePos="0" relativeHeight="251658240" behindDoc="0" locked="0" layoutInCell="1" allowOverlap="1" wp14:anchorId="0AA7BDC3" wp14:editId="60278BB9">
          <wp:simplePos x="0" y="0"/>
          <wp:positionH relativeFrom="margin">
            <wp:posOffset>29882</wp:posOffset>
          </wp:positionH>
          <wp:positionV relativeFrom="margin">
            <wp:posOffset>-823632</wp:posOffset>
          </wp:positionV>
          <wp:extent cx="1082040" cy="687070"/>
          <wp:effectExtent l="0" t="0" r="3810" b="0"/>
          <wp:wrapSquare wrapText="bothSides"/>
          <wp:docPr id="354" name="Grafik 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ansparent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40" cy="68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0EE4" w:rsidRPr="00DF0EE4">
      <w:rPr>
        <w:iCs/>
        <w:color w:val="000000" w:themeColor="text1"/>
        <w:lang w:val="en-US"/>
      </w:rPr>
      <w:t>2018-1-AT01-KA202-039242</w:t>
    </w:r>
  </w:p>
  <w:p w14:paraId="14BF5730" w14:textId="77777777" w:rsidR="00011CFD" w:rsidRDefault="00011C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124C8" w14:textId="77777777" w:rsidR="00DF0EE4" w:rsidRDefault="00D23828" w:rsidP="0054529D">
    <w:pPr>
      <w:pStyle w:val="Intestazione"/>
      <w:tabs>
        <w:tab w:val="clear" w:pos="4536"/>
        <w:tab w:val="clear" w:pos="9072"/>
        <w:tab w:val="left" w:pos="1782"/>
      </w:tabs>
    </w:pPr>
    <w:r>
      <w:rPr>
        <w:noProof/>
        <w:lang w:eastAsia="de-AT"/>
      </w:rPr>
      <w:drawing>
        <wp:anchor distT="0" distB="0" distL="107950" distR="107950" simplePos="0" relativeHeight="251667456" behindDoc="1" locked="0" layoutInCell="1" allowOverlap="1" wp14:anchorId="682826A6" wp14:editId="675FA477">
          <wp:simplePos x="0" y="0"/>
          <wp:positionH relativeFrom="column">
            <wp:posOffset>3047365</wp:posOffset>
          </wp:positionH>
          <wp:positionV relativeFrom="line">
            <wp:posOffset>-73660</wp:posOffset>
          </wp:positionV>
          <wp:extent cx="1391285" cy="323215"/>
          <wp:effectExtent l="0" t="0" r="0" b="635"/>
          <wp:wrapTight wrapText="bothSides">
            <wp:wrapPolygon edited="0">
              <wp:start x="0" y="0"/>
              <wp:lineTo x="0" y="20369"/>
              <wp:lineTo x="21294" y="20369"/>
              <wp:lineTo x="21294" y="0"/>
              <wp:lineTo x="0" y="0"/>
            </wp:wrapPolygon>
          </wp:wrapTight>
          <wp:docPr id="360" name="Grafik 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hk-projekt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28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6432" behindDoc="1" locked="0" layoutInCell="1" allowOverlap="1" wp14:anchorId="5B35543A" wp14:editId="27ED1D99">
          <wp:simplePos x="0" y="0"/>
          <wp:positionH relativeFrom="column">
            <wp:posOffset>2173605</wp:posOffset>
          </wp:positionH>
          <wp:positionV relativeFrom="line">
            <wp:posOffset>-90805</wp:posOffset>
          </wp:positionV>
          <wp:extent cx="822325" cy="362585"/>
          <wp:effectExtent l="0" t="0" r="0" b="0"/>
          <wp:wrapTight wrapText="bothSides">
            <wp:wrapPolygon edited="0">
              <wp:start x="500" y="0"/>
              <wp:lineTo x="0" y="1135"/>
              <wp:lineTo x="0" y="13618"/>
              <wp:lineTo x="6505" y="18158"/>
              <wp:lineTo x="6505" y="20427"/>
              <wp:lineTo x="17514" y="20427"/>
              <wp:lineTo x="21016" y="17023"/>
              <wp:lineTo x="21016" y="2270"/>
              <wp:lineTo x="5504" y="0"/>
              <wp:lineTo x="500" y="0"/>
            </wp:wrapPolygon>
          </wp:wrapTight>
          <wp:docPr id="361" name="Grafik 3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VEM-E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3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4384" behindDoc="1" locked="0" layoutInCell="1" allowOverlap="1" wp14:anchorId="4E9538F8" wp14:editId="4DB75962">
          <wp:simplePos x="0" y="0"/>
          <wp:positionH relativeFrom="margin">
            <wp:posOffset>-211455</wp:posOffset>
          </wp:positionH>
          <wp:positionV relativeFrom="line">
            <wp:posOffset>-149225</wp:posOffset>
          </wp:positionV>
          <wp:extent cx="1440815" cy="398780"/>
          <wp:effectExtent l="0" t="0" r="6985" b="1270"/>
          <wp:wrapTight wrapText="bothSides">
            <wp:wrapPolygon edited="0">
              <wp:start x="0" y="0"/>
              <wp:lineTo x="0" y="20637"/>
              <wp:lineTo x="21419" y="20637"/>
              <wp:lineTo x="21419" y="0"/>
              <wp:lineTo x="0" y="0"/>
            </wp:wrapPolygon>
          </wp:wrapTight>
          <wp:docPr id="358" name="Grafik 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alentcenter + WKO 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815" cy="398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5408" behindDoc="1" locked="0" layoutInCell="1" allowOverlap="1" wp14:anchorId="0DECF5E6" wp14:editId="56A21E3E">
          <wp:simplePos x="0" y="0"/>
          <wp:positionH relativeFrom="column">
            <wp:posOffset>1270635</wp:posOffset>
          </wp:positionH>
          <wp:positionV relativeFrom="line">
            <wp:posOffset>-140970</wp:posOffset>
          </wp:positionV>
          <wp:extent cx="792480" cy="404495"/>
          <wp:effectExtent l="0" t="0" r="7620" b="0"/>
          <wp:wrapTight wrapText="bothSides">
            <wp:wrapPolygon edited="0">
              <wp:start x="0" y="0"/>
              <wp:lineTo x="0" y="20345"/>
              <wp:lineTo x="21288" y="20345"/>
              <wp:lineTo x="21288" y="0"/>
              <wp:lineTo x="0" y="0"/>
            </wp:wrapPolygon>
          </wp:wrapTight>
          <wp:docPr id="359" name="Grafik 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ardet_logo_new_w_bcr-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8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70528" behindDoc="1" locked="0" layoutInCell="1" allowOverlap="1" wp14:anchorId="246F1860" wp14:editId="5506EB46">
          <wp:simplePos x="0" y="0"/>
          <wp:positionH relativeFrom="column">
            <wp:posOffset>5767705</wp:posOffset>
          </wp:positionH>
          <wp:positionV relativeFrom="line">
            <wp:align>center</wp:align>
          </wp:positionV>
          <wp:extent cx="525145" cy="370205"/>
          <wp:effectExtent l="0" t="0" r="8255" b="0"/>
          <wp:wrapTight wrapText="bothSides">
            <wp:wrapPolygon edited="0">
              <wp:start x="0" y="0"/>
              <wp:lineTo x="0" y="20007"/>
              <wp:lineTo x="21156" y="20007"/>
              <wp:lineTo x="21156" y="0"/>
              <wp:lineTo x="0" y="0"/>
            </wp:wrapPolygon>
          </wp:wrapTight>
          <wp:docPr id="356" name="Grafik 3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fipl logo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145" cy="370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9504" behindDoc="1" locked="0" layoutInCell="1" allowOverlap="1" wp14:anchorId="057CB274" wp14:editId="1BD6AD56">
          <wp:simplePos x="0" y="0"/>
          <wp:positionH relativeFrom="column">
            <wp:posOffset>5333365</wp:posOffset>
          </wp:positionH>
          <wp:positionV relativeFrom="line">
            <wp:align>center</wp:align>
          </wp:positionV>
          <wp:extent cx="342000" cy="306000"/>
          <wp:effectExtent l="0" t="0" r="1270" b="0"/>
          <wp:wrapTight wrapText="bothSides">
            <wp:wrapPolygon edited="0">
              <wp:start x="0" y="0"/>
              <wp:lineTo x="0" y="20208"/>
              <wp:lineTo x="20476" y="20208"/>
              <wp:lineTo x="20476" y="0"/>
              <wp:lineTo x="0" y="0"/>
            </wp:wrapPolygon>
          </wp:wrapTight>
          <wp:docPr id="355" name="Grafik 3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Smebox_logo high res.jp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8480" behindDoc="1" locked="0" layoutInCell="1" allowOverlap="1" wp14:anchorId="15C481A1" wp14:editId="2EADB89C">
          <wp:simplePos x="0" y="0"/>
          <wp:positionH relativeFrom="column">
            <wp:posOffset>4505188</wp:posOffset>
          </wp:positionH>
          <wp:positionV relativeFrom="line">
            <wp:align>center</wp:align>
          </wp:positionV>
          <wp:extent cx="751840" cy="332740"/>
          <wp:effectExtent l="0" t="0" r="0" b="0"/>
          <wp:wrapTight wrapText="bothSides">
            <wp:wrapPolygon edited="0">
              <wp:start x="0" y="0"/>
              <wp:lineTo x="0" y="19786"/>
              <wp:lineTo x="20797" y="19786"/>
              <wp:lineTo x="20797" y="4947"/>
              <wp:lineTo x="8757" y="0"/>
              <wp:lineTo x="0" y="0"/>
            </wp:wrapPolygon>
          </wp:wrapTight>
          <wp:docPr id="357" name="Grafik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-tucep-vettoriale.png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32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5F76B1"/>
    <w:multiLevelType w:val="hybridMultilevel"/>
    <w:tmpl w:val="8A5097A4"/>
    <w:lvl w:ilvl="0" w:tplc="E26E363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B76E8"/>
    <w:multiLevelType w:val="hybridMultilevel"/>
    <w:tmpl w:val="E2BE425C"/>
    <w:lvl w:ilvl="0" w:tplc="40960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209E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2EB5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861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1427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660C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9C22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E601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F8C6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E3C"/>
    <w:rsid w:val="00011CFD"/>
    <w:rsid w:val="0001295A"/>
    <w:rsid w:val="000936DB"/>
    <w:rsid w:val="00122250"/>
    <w:rsid w:val="001404E4"/>
    <w:rsid w:val="001758CE"/>
    <w:rsid w:val="001C5698"/>
    <w:rsid w:val="002E4942"/>
    <w:rsid w:val="00355F3C"/>
    <w:rsid w:val="003764B4"/>
    <w:rsid w:val="00402563"/>
    <w:rsid w:val="004D3E3C"/>
    <w:rsid w:val="0054529D"/>
    <w:rsid w:val="005733E6"/>
    <w:rsid w:val="00595824"/>
    <w:rsid w:val="006A7B02"/>
    <w:rsid w:val="0073263E"/>
    <w:rsid w:val="00757BFA"/>
    <w:rsid w:val="00821196"/>
    <w:rsid w:val="00953C39"/>
    <w:rsid w:val="00A678AC"/>
    <w:rsid w:val="00C973E1"/>
    <w:rsid w:val="00D23828"/>
    <w:rsid w:val="00DF0EE4"/>
    <w:rsid w:val="00E83126"/>
    <w:rsid w:val="00E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620438"/>
  <w15:chartTrackingRefBased/>
  <w15:docId w15:val="{79C540ED-FD08-4907-BAC2-D269D4B7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11CFD"/>
    <w:rPr>
      <w:rFonts w:ascii="Trebuchet MS" w:hAnsi="Trebuchet M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1CFD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11CF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1CFD"/>
  </w:style>
  <w:style w:type="paragraph" w:styleId="Pidipagina">
    <w:name w:val="footer"/>
    <w:basedOn w:val="Normale"/>
    <w:link w:val="PidipaginaCarattere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1CFD"/>
  </w:style>
  <w:style w:type="character" w:customStyle="1" w:styleId="Titolo1Carattere">
    <w:name w:val="Titolo 1 Carattere"/>
    <w:basedOn w:val="Carpredefinitoparagrafo"/>
    <w:link w:val="Titolo1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11CFD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Nessunaspaziatura">
    <w:name w:val="No Spacing"/>
    <w:link w:val="NessunaspaziaturaCarattere"/>
    <w:uiPriority w:val="1"/>
    <w:qFormat/>
    <w:rsid w:val="001C5698"/>
    <w:pPr>
      <w:spacing w:after="0" w:line="240" w:lineRule="auto"/>
    </w:pPr>
    <w:rPr>
      <w:rFonts w:eastAsiaTheme="minorEastAsia"/>
      <w:lang w:eastAsia="de-A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C5698"/>
    <w:rPr>
      <w:rFonts w:eastAsiaTheme="minorEastAsia"/>
      <w:lang w:eastAsia="de-AT"/>
    </w:rPr>
  </w:style>
  <w:style w:type="character" w:styleId="Collegamentoipertestuale">
    <w:name w:val="Hyperlink"/>
    <w:basedOn w:val="Carpredefinitoparagrafo"/>
    <w:uiPriority w:val="99"/>
    <w:unhideWhenUsed/>
    <w:rsid w:val="001758CE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D3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7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35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12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9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34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4lent.e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Erasmus%20Projekte\01_Talent%204.0%202018-2020\01_Project%20Delivery\IO3\T4.0_Word_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T4.0_Word_Template</Template>
  <TotalTime>123</TotalTime>
  <Pages>3</Pages>
  <Words>202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Checklist for Module 01</vt:lpstr>
      <vt:lpstr>Checklist for Module 01</vt:lpstr>
    </vt:vector>
  </TitlesOfParts>
  <Company>WKO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for Module 02</dc:title>
  <dc:subject>Attract – Employer Branding to attract Talent</dc:subject>
  <dc:creator>Thomas Tröbinger</dc:creator>
  <cp:keywords/>
  <dc:description/>
  <cp:lastModifiedBy>Debora Ercoli</cp:lastModifiedBy>
  <cp:revision>3</cp:revision>
  <dcterms:created xsi:type="dcterms:W3CDTF">2020-10-13T08:32:00Z</dcterms:created>
  <dcterms:modified xsi:type="dcterms:W3CDTF">2020-10-13T10:39:00Z</dcterms:modified>
</cp:coreProperties>
</file>