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rebuchet MS" w:eastAsiaTheme="minorHAnsi" w:hAnsi="Trebuchet MS"/>
          <w:sz w:val="2"/>
          <w:lang w:eastAsia="en-US"/>
        </w:rPr>
        <w:id w:val="-1556238090"/>
        <w:docPartObj>
          <w:docPartGallery w:val="Cover Pages"/>
          <w:docPartUnique/>
        </w:docPartObj>
      </w:sdtPr>
      <w:sdtEndPr>
        <w:rPr>
          <w:sz w:val="22"/>
        </w:rPr>
      </w:sdtEndPr>
      <w:sdtContent>
        <w:p w14:paraId="1A54007F" w14:textId="77777777" w:rsidR="001C5698" w:rsidRDefault="001C5698">
          <w:pPr>
            <w:pStyle w:val="NoSpacing"/>
            <w:rPr>
              <w:sz w:val="2"/>
            </w:rPr>
          </w:pPr>
        </w:p>
        <w:p w14:paraId="23A3D085" w14:textId="77777777" w:rsidR="001C5698" w:rsidRDefault="001C5698"/>
        <w:p w14:paraId="5E8343A0" w14:textId="77777777" w:rsidR="001C5698" w:rsidRDefault="001C5698">
          <w:r>
            <w:rPr>
              <w:noProof/>
              <w:lang w:val="en-US"/>
            </w:rPr>
            <mc:AlternateContent>
              <mc:Choice Requires="wps">
                <w:drawing>
                  <wp:anchor distT="0" distB="0" distL="114300" distR="114300" simplePos="0" relativeHeight="251661312" behindDoc="0" locked="0" layoutInCell="1" allowOverlap="1" wp14:anchorId="38B871F0" wp14:editId="16F7D2DD">
                    <wp:simplePos x="0" y="0"/>
                    <wp:positionH relativeFrom="margin">
                      <wp:align>right</wp:align>
                    </wp:positionH>
                    <wp:positionV relativeFrom="margin">
                      <wp:posOffset>312629</wp:posOffset>
                    </wp:positionV>
                    <wp:extent cx="5943600" cy="914400"/>
                    <wp:effectExtent l="0" t="0" r="0" b="0"/>
                    <wp:wrapNone/>
                    <wp:docPr id="62" name="Textfeld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eastAsiaTheme="majorEastAsia" w:hAnsi="Trebuchet MS" w:cstheme="majorBidi"/>
                                    <w:caps/>
                                    <w:color w:val="8496B0" w:themeColor="text2" w:themeTint="99"/>
                                    <w:sz w:val="64"/>
                                    <w:szCs w:val="64"/>
                                    <w:lang w:val="en-GB"/>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D56FA0A" w14:textId="77777777" w:rsidR="001C5698" w:rsidRPr="00C440BC" w:rsidRDefault="00A968E5">
                                    <w:pPr>
                                      <w:pStyle w:val="NoSpacing"/>
                                      <w:rPr>
                                        <w:rFonts w:ascii="Trebuchet MS" w:eastAsiaTheme="majorEastAsia" w:hAnsi="Trebuchet MS" w:cstheme="majorBidi"/>
                                        <w:caps/>
                                        <w:color w:val="8496B0" w:themeColor="text2" w:themeTint="99"/>
                                        <w:sz w:val="68"/>
                                        <w:szCs w:val="68"/>
                                        <w:lang w:val="en-GB"/>
                                      </w:rPr>
                                    </w:pPr>
                                    <w:r>
                                      <w:rPr>
                                        <w:rFonts w:ascii="Trebuchet MS" w:eastAsiaTheme="majorEastAsia" w:hAnsi="Trebuchet MS" w:cstheme="majorBidi"/>
                                        <w:caps/>
                                        <w:color w:val="8496B0" w:themeColor="text2" w:themeTint="99"/>
                                        <w:sz w:val="64"/>
                                        <w:szCs w:val="64"/>
                                        <w:lang w:val="en-GB"/>
                                      </w:rPr>
                                      <w:t>Module 03</w:t>
                                    </w:r>
                                    <w:r w:rsidR="00C440BC" w:rsidRPr="00C440BC">
                                      <w:rPr>
                                        <w:rFonts w:ascii="Trebuchet MS" w:eastAsiaTheme="majorEastAsia" w:hAnsi="Trebuchet MS" w:cstheme="majorBidi"/>
                                        <w:caps/>
                                        <w:color w:val="8496B0" w:themeColor="text2" w:themeTint="99"/>
                                        <w:sz w:val="64"/>
                                        <w:szCs w:val="64"/>
                                        <w:lang w:val="en-GB"/>
                                      </w:rPr>
                                      <w:t xml:space="preserve">: </w:t>
                                    </w:r>
                                    <w:r>
                                      <w:rPr>
                                        <w:rFonts w:ascii="Trebuchet MS" w:eastAsiaTheme="majorEastAsia" w:hAnsi="Trebuchet MS" w:cstheme="majorBidi"/>
                                        <w:caps/>
                                        <w:color w:val="8496B0" w:themeColor="text2" w:themeTint="99"/>
                                        <w:sz w:val="64"/>
                                        <w:szCs w:val="64"/>
                                        <w:lang w:val="en-GB"/>
                                      </w:rPr>
                                      <w:t>Employee development</w:t>
                                    </w:r>
                                  </w:p>
                                </w:sdtContent>
                              </w:sdt>
                              <w:p w14:paraId="4CC332E4" w14:textId="052465FE" w:rsidR="001C5698" w:rsidRDefault="00A954D8">
                                <w:pPr>
                                  <w:pStyle w:val="NoSpacing"/>
                                  <w:spacing w:before="120"/>
                                  <w:rPr>
                                    <w:rFonts w:ascii="Trebuchet MS" w:hAnsi="Trebuchet MS"/>
                                    <w:lang w:val="en-GB"/>
                                  </w:rPr>
                                </w:pPr>
                                <w:sdt>
                                  <w:sdtPr>
                                    <w:rPr>
                                      <w:rFonts w:ascii="Trebuchet MS" w:hAnsi="Trebuchet MS"/>
                                      <w:color w:val="5B9BD5" w:themeColor="accent1"/>
                                      <w:sz w:val="36"/>
                                      <w:szCs w:val="36"/>
                                      <w:lang w:val="en-GB"/>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A968E5">
                                      <w:rPr>
                                        <w:rFonts w:ascii="Trebuchet MS" w:hAnsi="Trebuchet MS"/>
                                        <w:color w:val="5B9BD5" w:themeColor="accent1"/>
                                        <w:sz w:val="36"/>
                                        <w:szCs w:val="36"/>
                                        <w:lang w:val="en-GB"/>
                                      </w:rPr>
                                      <w:t xml:space="preserve">Worksheet: Developing </w:t>
                                    </w:r>
                                    <w:r w:rsidR="00B3484C">
                                      <w:rPr>
                                        <w:rFonts w:ascii="Trebuchet MS" w:hAnsi="Trebuchet MS"/>
                                        <w:color w:val="5B9BD5" w:themeColor="accent1"/>
                                        <w:sz w:val="36"/>
                                        <w:szCs w:val="36"/>
                                        <w:lang w:val="en-GB"/>
                                      </w:rPr>
                                      <w:t>talent in SMEs</w:t>
                                    </w:r>
                                    <w:r w:rsidR="00A968E5">
                                      <w:rPr>
                                        <w:rFonts w:ascii="Trebuchet MS" w:hAnsi="Trebuchet MS"/>
                                        <w:color w:val="5B9BD5" w:themeColor="accent1"/>
                                        <w:sz w:val="36"/>
                                        <w:szCs w:val="36"/>
                                        <w:lang w:val="en-GB"/>
                                      </w:rPr>
                                      <w:t xml:space="preserve"> – </w:t>
                                    </w:r>
                                    <w:r w:rsidR="00B3484C">
                                      <w:rPr>
                                        <w:rFonts w:ascii="Trebuchet MS" w:hAnsi="Trebuchet MS"/>
                                        <w:color w:val="5B9BD5" w:themeColor="accent1"/>
                                        <w:sz w:val="36"/>
                                        <w:szCs w:val="36"/>
                                        <w:lang w:val="en-GB"/>
                                      </w:rPr>
                                      <w:t>Questions for</w:t>
                                    </w:r>
                                    <w:r w:rsidR="00A968E5">
                                      <w:rPr>
                                        <w:rFonts w:ascii="Trebuchet MS" w:hAnsi="Trebuchet MS"/>
                                        <w:color w:val="5B9BD5" w:themeColor="accent1"/>
                                        <w:sz w:val="36"/>
                                        <w:szCs w:val="36"/>
                                        <w:lang w:val="en-GB"/>
                                      </w:rPr>
                                      <w:t xml:space="preserve"> discussion</w:t>
                                    </w:r>
                                  </w:sdtContent>
                                </w:sdt>
                                <w:r w:rsidR="001C5698" w:rsidRPr="00291F80">
                                  <w:rPr>
                                    <w:rFonts w:ascii="Trebuchet MS" w:hAnsi="Trebuchet MS"/>
                                    <w:lang w:val="en-GB"/>
                                  </w:rPr>
                                  <w:t xml:space="preserve"> </w:t>
                                </w:r>
                              </w:p>
                              <w:p w14:paraId="778425D3" w14:textId="77777777" w:rsidR="00F532C3" w:rsidRPr="00291F80" w:rsidRDefault="00F532C3">
                                <w:pPr>
                                  <w:pStyle w:val="NoSpacing"/>
                                  <w:spacing w:before="120"/>
                                  <w:rPr>
                                    <w:rFonts w:ascii="Trebuchet MS" w:hAnsi="Trebuchet MS"/>
                                    <w:color w:val="5B9BD5" w:themeColor="accent1"/>
                                    <w:sz w:val="36"/>
                                    <w:szCs w:val="36"/>
                                    <w:lang w:val="en-GB"/>
                                  </w:rPr>
                                </w:pPr>
                              </w:p>
                              <w:p w14:paraId="23ABF70E" w14:textId="77777777" w:rsidR="001C5698" w:rsidRPr="00291F80" w:rsidRDefault="001C569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38B871F0" id="_x0000_t202" coordsize="21600,21600" o:spt="202" path="m,l,21600r21600,l21600,xe">
                    <v:stroke joinstyle="miter"/>
                    <v:path gradientshapeok="t" o:connecttype="rect"/>
                  </v:shapetype>
                  <v:shape id="Textfeld 62" o:spid="_x0000_s1026" type="#_x0000_t202" style="position:absolute;margin-left:416.8pt;margin-top:24.6pt;width:468pt;height:1in;z-index:251661312;visibility:visible;mso-wrap-style:square;mso-width-percent:765;mso-wrap-distance-left:9pt;mso-wrap-distance-top:0;mso-wrap-distance-right:9pt;mso-wrap-distance-bottom:0;mso-position-horizontal:righ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vUfA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KVRFoEJ9GhdmgD05AGP72bbo86APUKa0W+l1+iIhAjsqvdtXF94Ih/LsYnp6PoKJ&#10;w3Yxnk4hw33xetv5EL8Iq0kSSurRvVxUtr0LsYMOkPSYsbe1UrmDypAGKZyejfKFvQXOlUlYkbnQ&#10;u0kZdZFnKe6USBhlvgmJWuQEkiKzUFwrT7YM/GGcCxNz7tkv0AklEcRbLvb416jecrnLY3jZmri/&#10;rGtjfc7+KOzqxxCy7PCo+UHeSYztqu07vbLVDo32thuV4PhtjW7csRAfmcdsoIGY9/iAQyqLqtte&#10;omRt/a+/6RMelIWVkgazVtLwc8O8oER9NSBzJgOGM/9Mzz5O8IY/tKwOLWajry3aMcZmcTyLCR/V&#10;IEpv9TPWwiK9ChMzHG+XNA7idew2ANYKF4tFBmEcHYt35snx5Dp1J3Ft2T4z73pCRlD53g5TyWZH&#10;vOywmThusYlgZyZtKnBX1b7wGOVM+37tpF1x+J9Rr8tx/hsAAP//AwBQSwMEFAAGAAgAAAAhAKaM&#10;32HgAAAABwEAAA8AAABkcnMvZG93bnJldi54bWxMj81OwzAQhO9IvIO1SFyi1iFFFQlxKv564FCh&#10;tiBxdOMljojXIXbblKdnOcFxdkYz35aL0XXigENoPSm4mqYgkGpvWmoUvG6XkxsQIWoyuvOECk4Y&#10;YFGdn5W6MP5IazxsYiO4hEKhFdgY+0LKUFt0Okx9j8Tehx+cjiyHRppBH7ncdTJL07l0uiVesLrH&#10;B4v152bvFPj26fT2YlZJtkySr8fnZv19/26VurwY725BRBzjXxh+8RkdKmba+T2ZIDoF/EhUcJ1n&#10;INjNZ3M+7DiWzzKQVSn/81c/AAAA//8DAFBLAQItABQABgAIAAAAIQC2gziS/gAAAOEBAAATAAAA&#10;AAAAAAAAAAAAAAAAAABbQ29udGVudF9UeXBlc10ueG1sUEsBAi0AFAAGAAgAAAAhADj9If/WAAAA&#10;lAEAAAsAAAAAAAAAAAAAAAAALwEAAF9yZWxzLy5yZWxzUEsBAi0AFAAGAAgAAAAhALgzK9R8AgAA&#10;ZAUAAA4AAAAAAAAAAAAAAAAALgIAAGRycy9lMm9Eb2MueG1sUEsBAi0AFAAGAAgAAAAhAKaM32Hg&#10;AAAABwEAAA8AAAAAAAAAAAAAAAAA1gQAAGRycy9kb3ducmV2LnhtbFBLBQYAAAAABAAEAPMAAADj&#10;BQAAAAA=&#10;" filled="f" stroked="f" strokeweight=".5pt">
                    <v:textbox style="mso-fit-shape-to-text:t">
                      <w:txbxContent>
                        <w:sdt>
                          <w:sdtPr>
                            <w:rPr>
                              <w:rFonts w:ascii="Trebuchet MS" w:eastAsiaTheme="majorEastAsia" w:hAnsi="Trebuchet MS" w:cstheme="majorBidi"/>
                              <w:caps/>
                              <w:color w:val="8496B0" w:themeColor="text2" w:themeTint="99"/>
                              <w:sz w:val="64"/>
                              <w:szCs w:val="64"/>
                              <w:lang w:val="en-GB"/>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D56FA0A" w14:textId="77777777" w:rsidR="001C5698" w:rsidRPr="00C440BC" w:rsidRDefault="00A968E5">
                              <w:pPr>
                                <w:pStyle w:val="NoSpacing"/>
                                <w:rPr>
                                  <w:rFonts w:ascii="Trebuchet MS" w:eastAsiaTheme="majorEastAsia" w:hAnsi="Trebuchet MS" w:cstheme="majorBidi"/>
                                  <w:caps/>
                                  <w:color w:val="8496B0" w:themeColor="text2" w:themeTint="99"/>
                                  <w:sz w:val="68"/>
                                  <w:szCs w:val="68"/>
                                  <w:lang w:val="en-GB"/>
                                </w:rPr>
                              </w:pPr>
                              <w:r>
                                <w:rPr>
                                  <w:rFonts w:ascii="Trebuchet MS" w:eastAsiaTheme="majorEastAsia" w:hAnsi="Trebuchet MS" w:cstheme="majorBidi"/>
                                  <w:caps/>
                                  <w:color w:val="8496B0" w:themeColor="text2" w:themeTint="99"/>
                                  <w:sz w:val="64"/>
                                  <w:szCs w:val="64"/>
                                  <w:lang w:val="en-GB"/>
                                </w:rPr>
                                <w:t>Module 03</w:t>
                              </w:r>
                              <w:r w:rsidR="00C440BC" w:rsidRPr="00C440BC">
                                <w:rPr>
                                  <w:rFonts w:ascii="Trebuchet MS" w:eastAsiaTheme="majorEastAsia" w:hAnsi="Trebuchet MS" w:cstheme="majorBidi"/>
                                  <w:caps/>
                                  <w:color w:val="8496B0" w:themeColor="text2" w:themeTint="99"/>
                                  <w:sz w:val="64"/>
                                  <w:szCs w:val="64"/>
                                  <w:lang w:val="en-GB"/>
                                </w:rPr>
                                <w:t xml:space="preserve">: </w:t>
                              </w:r>
                              <w:r>
                                <w:rPr>
                                  <w:rFonts w:ascii="Trebuchet MS" w:eastAsiaTheme="majorEastAsia" w:hAnsi="Trebuchet MS" w:cstheme="majorBidi"/>
                                  <w:caps/>
                                  <w:color w:val="8496B0" w:themeColor="text2" w:themeTint="99"/>
                                  <w:sz w:val="64"/>
                                  <w:szCs w:val="64"/>
                                  <w:lang w:val="en-GB"/>
                                </w:rPr>
                                <w:t>Employee development</w:t>
                              </w:r>
                            </w:p>
                          </w:sdtContent>
                        </w:sdt>
                        <w:p w14:paraId="4CC332E4" w14:textId="052465FE" w:rsidR="001C5698" w:rsidRDefault="00A954D8">
                          <w:pPr>
                            <w:pStyle w:val="NoSpacing"/>
                            <w:spacing w:before="120"/>
                            <w:rPr>
                              <w:rFonts w:ascii="Trebuchet MS" w:hAnsi="Trebuchet MS"/>
                              <w:lang w:val="en-GB"/>
                            </w:rPr>
                          </w:pPr>
                          <w:sdt>
                            <w:sdtPr>
                              <w:rPr>
                                <w:rFonts w:ascii="Trebuchet MS" w:hAnsi="Trebuchet MS"/>
                                <w:color w:val="5B9BD5" w:themeColor="accent1"/>
                                <w:sz w:val="36"/>
                                <w:szCs w:val="36"/>
                                <w:lang w:val="en-GB"/>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A968E5">
                                <w:rPr>
                                  <w:rFonts w:ascii="Trebuchet MS" w:hAnsi="Trebuchet MS"/>
                                  <w:color w:val="5B9BD5" w:themeColor="accent1"/>
                                  <w:sz w:val="36"/>
                                  <w:szCs w:val="36"/>
                                  <w:lang w:val="en-GB"/>
                                </w:rPr>
                                <w:t xml:space="preserve">Worksheet: Developing </w:t>
                              </w:r>
                              <w:r w:rsidR="00B3484C">
                                <w:rPr>
                                  <w:rFonts w:ascii="Trebuchet MS" w:hAnsi="Trebuchet MS"/>
                                  <w:color w:val="5B9BD5" w:themeColor="accent1"/>
                                  <w:sz w:val="36"/>
                                  <w:szCs w:val="36"/>
                                  <w:lang w:val="en-GB"/>
                                </w:rPr>
                                <w:t>talent in SMEs</w:t>
                              </w:r>
                              <w:r w:rsidR="00A968E5">
                                <w:rPr>
                                  <w:rFonts w:ascii="Trebuchet MS" w:hAnsi="Trebuchet MS"/>
                                  <w:color w:val="5B9BD5" w:themeColor="accent1"/>
                                  <w:sz w:val="36"/>
                                  <w:szCs w:val="36"/>
                                  <w:lang w:val="en-GB"/>
                                </w:rPr>
                                <w:t xml:space="preserve"> – </w:t>
                              </w:r>
                              <w:r w:rsidR="00B3484C">
                                <w:rPr>
                                  <w:rFonts w:ascii="Trebuchet MS" w:hAnsi="Trebuchet MS"/>
                                  <w:color w:val="5B9BD5" w:themeColor="accent1"/>
                                  <w:sz w:val="36"/>
                                  <w:szCs w:val="36"/>
                                  <w:lang w:val="en-GB"/>
                                </w:rPr>
                                <w:t>Questions for</w:t>
                              </w:r>
                              <w:r w:rsidR="00A968E5">
                                <w:rPr>
                                  <w:rFonts w:ascii="Trebuchet MS" w:hAnsi="Trebuchet MS"/>
                                  <w:color w:val="5B9BD5" w:themeColor="accent1"/>
                                  <w:sz w:val="36"/>
                                  <w:szCs w:val="36"/>
                                  <w:lang w:val="en-GB"/>
                                </w:rPr>
                                <w:t xml:space="preserve"> discussion</w:t>
                              </w:r>
                            </w:sdtContent>
                          </w:sdt>
                          <w:r w:rsidR="001C5698" w:rsidRPr="00291F80">
                            <w:rPr>
                              <w:rFonts w:ascii="Trebuchet MS" w:hAnsi="Trebuchet MS"/>
                              <w:lang w:val="en-GB"/>
                            </w:rPr>
                            <w:t xml:space="preserve"> </w:t>
                          </w:r>
                        </w:p>
                        <w:p w14:paraId="778425D3" w14:textId="77777777" w:rsidR="00F532C3" w:rsidRPr="00291F80" w:rsidRDefault="00F532C3">
                          <w:pPr>
                            <w:pStyle w:val="NoSpacing"/>
                            <w:spacing w:before="120"/>
                            <w:rPr>
                              <w:rFonts w:ascii="Trebuchet MS" w:hAnsi="Trebuchet MS"/>
                              <w:color w:val="5B9BD5" w:themeColor="accent1"/>
                              <w:sz w:val="36"/>
                              <w:szCs w:val="36"/>
                              <w:lang w:val="en-GB"/>
                            </w:rPr>
                          </w:pPr>
                        </w:p>
                        <w:p w14:paraId="23ABF70E" w14:textId="77777777" w:rsidR="001C5698" w:rsidRPr="00291F80" w:rsidRDefault="001C5698">
                          <w:pPr>
                            <w:rPr>
                              <w:lang w:val="en-GB"/>
                            </w:rPr>
                          </w:pPr>
                        </w:p>
                      </w:txbxContent>
                    </v:textbox>
                    <w10:wrap anchorx="margin" anchory="margin"/>
                  </v:shape>
                </w:pict>
              </mc:Fallback>
            </mc:AlternateContent>
          </w:r>
        </w:p>
        <w:p w14:paraId="6CC62BA3" w14:textId="77777777" w:rsidR="001C5698" w:rsidRDefault="001C5698"/>
        <w:p w14:paraId="0984F63E" w14:textId="77777777" w:rsidR="001C5698" w:rsidRDefault="001C5698"/>
        <w:p w14:paraId="4CE75CE6" w14:textId="77777777" w:rsidR="001C5698" w:rsidRDefault="001C5698">
          <w:r>
            <w:rPr>
              <w:noProof/>
              <w:color w:val="5B9BD5" w:themeColor="accent1"/>
              <w:sz w:val="36"/>
              <w:szCs w:val="36"/>
              <w:lang w:val="en-US"/>
            </w:rPr>
            <mc:AlternateContent>
              <mc:Choice Requires="wpg">
                <w:drawing>
                  <wp:anchor distT="0" distB="0" distL="114300" distR="114300" simplePos="0" relativeHeight="251660288" behindDoc="1" locked="0" layoutInCell="1" allowOverlap="1" wp14:anchorId="3C61377C" wp14:editId="789A69A8">
                    <wp:simplePos x="0" y="0"/>
                    <wp:positionH relativeFrom="page">
                      <wp:posOffset>1663065</wp:posOffset>
                    </wp:positionH>
                    <wp:positionV relativeFrom="page">
                      <wp:posOffset>2257588</wp:posOffset>
                    </wp:positionV>
                    <wp:extent cx="5494020" cy="5696585"/>
                    <wp:effectExtent l="0" t="0" r="0" b="6350"/>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020" cy="5696585"/>
                              <a:chOff x="0" y="0"/>
                              <a:chExt cx="4329113" cy="4491038"/>
                            </a:xfrm>
                            <a:solidFill>
                              <a:schemeClr val="tx2">
                                <a:lumMod val="60000"/>
                                <a:lumOff val="40000"/>
                              </a:schemeClr>
                            </a:solidFill>
                          </wpg:grpSpPr>
                          <wps:wsp>
                            <wps:cNvPr id="64" name="Freihand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ihand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ihand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ihand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ihand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A865AB1" id="Gruppe 2" o:spid="_x0000_s1026" style="position:absolute;margin-left:130.95pt;margin-top:177.75pt;width:432.6pt;height:448.55pt;z-index:-251656192;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or5AYAAJgmAAAOAAAAZHJzL2Uyb0RvYy54bWzsmltvo0YUx98r9TsgHitlzR1jrbPqZjdR&#10;pXS70qbqMwF8UTFDAcfeVv3u/Z8zjBnb4EQb92El5yGA53Dm3GZ+M8Dbd9tVbjxlVb0UxdS031im&#10;kRWJSJfFfGr+/nB7NTaNuomLNM5FkU3Nr1ltvrv+8Ye3m3KSOWIh8jSrDCgp6smmnJqLpikno1Gd&#10;LLJVXL8RZVagcSaqVdzgspqP0ireQPsqHzmWFYw2okrLSiRZXePXD7LRvGb9s1mWNL/NZnXWGPnU&#10;hG0N/6/4/yP9H12/jSfzKi4Xy6Q1I/4GK1bxskCnO1Uf4iY21tXySNVqmVSiFrPmTSJWIzGbLZOM&#10;fYA3tnXgzV0l1iX7Mp9s5uUuTAjtQZy+WW3y6elzZSzTqRm4plHEK+TorlqXZWY4FJxNOZ9A5q4q&#10;v5SfK+khTu9F8mdtFOJmERfz7Oe6RKCRfrpjdHgLXc+7+7ezakV64Lux5UR83SUi2zZGgh99L/Is&#10;B/lK0OYHUeCPfZmqZIF8Ht2XLD62d3quE9k2XKE7PS+yLXfMVsUT1XEt8mV6u8xzsoILLbvJK+Mp&#10;Rok0W4fTmK9Xv4pU/hZY+JO942fqnkU99fNI0wL3cdV1wMHYOb8pUeR1l8f6dXn8sojLjMujphyp&#10;PHoqj7dVtkR+Uho9RuCRC2QBRFUua5lImTWthcRq5Nt43CAMKIl43QgOjApimz3bt+ww9E3jOIfO&#10;2AldBJ8z4Yxd34Ec9dRlIlnXzV0muBzip/u6QTOGUIozedIW5AMqYbbKMTB/GhmesTHscMy1RsJK&#10;xtZk0B4YCxILZOI6MUcTswZUoXx23UGHM6AKgdbEwmBAG6KzE7MGVAWaDDk3oCrUxPwBVYj4rruh&#10;WEWazEGskJ5dAuKFykmyLdqk4MzAmKchSzkqRU2jkTKEEniQM0A8gRS1DggjByTstuVwWhhRJmFV&#10;O6eFEUcSDl+kGZEi4UgXhvvoofW1wqx2CI7KNACOR1lWZdxQiDgQODU2mAOpNI0FnwQcopV4yh4E&#10;yzQUK+kQhb3tuBPIC11QxhSCPBPDMtWsjiXrwwCUbvMkdUKMDIPDKpJKizpKbUfWqeYkF3Umxy+5&#10;zQN55z+FTRvMmPFoguXhnHMlFKL9ge2jYGCub0NHsz6z8p/IdjzrvRNd3Qbj8Mq79fyrKLTGV5Yd&#10;vY8CC1T4cPsvBdX2JotlmmbF/bLIFLdt72XzabuCkMRlclPiIt/xOV/a9I25vJo/7uhAM75EAbzY&#10;EwOoi5TdXWRx+rE9b+JlLs9H+xZz8OC2OnIgwAo568pp+lGkXzEDY20Fsi5E9bdpbLBOmZr1X+u4&#10;ykwj/6UAQCLb81AoDV94fkjUrPSWR72lWK9uBDiHSoiLBFqBPHV608h1ERYmyOt98aVMSJALt6qb&#10;h+0fcVUaJU5xE4z/JBSA4omavREXEpCy8I5cko60F8CfdO//5yDmXbme2ecgl/+5OYgxGriYnTG8&#10;HCe0sADhYqDKpvWM63uBR5ikVYm6kGNJAVUfPiqa2lTcAQz53c3vPjjhOC6jfYiF1A5U9IkdsrBP&#10;Rmeh4zjRgCpMGzurWKzfsEMW9vWos5CN71d1yMI+VToLh2Kls5C762KFar6w8BUs5JQQC/mEJpIO&#10;dZI2qAceMrKEEe9OQHFHCkoWUmW10FTN6ijFWIBUnmahNAxip1l4ZJ3q7MJC88LC74mFmFP7WMgr&#10;0HOzcOzZbrsltK3Il/tvXu9JFnrjMFT7Qre9OAMLI2KhHfHSf5CFaCeA9YgdsbBHZo+FduQOqNpj&#10;oT0eDxh2xMKeHvdYSMb3+6iz0KY9Zp+HOgyHgrUHQ+qvU3WB4es2hpwShiHluQ+GCD7BsC2D52GI&#10;CjwNQ9Qeq3wGhtQh9Wyfljsy70LDy86w2+0Z38/OEOXeR0NGx7lpaDt2YOHJAg0wLxrTLnB/a4in&#10;1RaNU94aQpqEz4RDOwpOPyaNAn5MioM0qttlHuKwT5WOQzvyCRYQO1Kl4xBiDhjWp+0Qh32qdByS&#10;jgFVOg5pw9qn6pCGfSbpNCQdmqoLDV9HQw43PyalihmmoUrdszSkAjxJQyq9F9BQGobBenqjKWGo&#10;WXeB4QWG3yUMMRH2wZDfmp4bhvIpju27EYi3h8H997auG1q+Wo2+6gkpveJzQuf0rjB06RUfXlfy&#10;ixZ983iIwT5VOgbRPh5QpWMQYoTBPm2HGOyzSscg6RhQpWOQ3hb2qdIxOBQrHYOkQ1N1weDrMMgV&#10;wJtCKr4+DLYPPtvafBaDUKi+d1BEUsf2CSlK7wUYlIYBg2oxqrSo495j2c461Xx5Qnp5Qnqmt4X8&#10;DQ0+f+KXpe2nWvR9lX7Nbxe7D8qu/wMAAP//AwBQSwMEFAAGAAgAAAAhAL+h4YDiAAAADQEAAA8A&#10;AABkcnMvZG93bnJldi54bWxMj0FOwzAQRfdI3MEaJDaIOnFJSkOcqkKwjURBlbpzYpNYxOModhpz&#10;e9wV3c1onv68X+6CGchZTU5b5JCuEiAKWys1dhy+Pt8fn4E4L1CKwaLi8Ksc7Krbm1IU0i74oc4H&#10;35EYgq4QHHrvx4JS1/bKCLeyo8J4+7aTET6uU0flJJYYbgbKkiSnRmiMH3oxqtdetT+H2XBonvSs&#10;9/U2+LfldAz1uq6P7IHz+7uwfwHiVfD/MFz0ozpU0amxM0pHBg4sT7cR5bDOsgzIhUjZJgXSxIll&#10;LAdalfS6RfUHAAD//wMAUEsBAi0AFAAGAAgAAAAhALaDOJL+AAAA4QEAABMAAAAAAAAAAAAAAAAA&#10;AAAAAFtDb250ZW50X1R5cGVzXS54bWxQSwECLQAUAAYACAAAACEAOP0h/9YAAACUAQAACwAAAAAA&#10;AAAAAAAAAAAvAQAAX3JlbHMvLnJlbHNQSwECLQAUAAYACAAAACEAENVaK+QGAACYJgAADgAAAAAA&#10;AAAAAAAAAAAuAgAAZHJzL2Uyb0RvYy54bWxQSwECLQAUAAYACAAAACEAv6HhgOIAAAANAQAADwAA&#10;AAAAAAAAAAAAAAA+CQAAZHJzL2Rvd25yZXYueG1sUEsFBgAAAAAEAAQA8wAAAE0KAAAAAA==&#10;">
                    <o:lock v:ext="edit" aspectratio="t"/>
                    <v:shape id="Freihand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ihand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ihand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ihand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ihand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62E3BC1E" w14:textId="77777777" w:rsidR="001C5698" w:rsidRDefault="001C5698"/>
        <w:p w14:paraId="55B4BF90" w14:textId="77777777" w:rsidR="001C5698" w:rsidRDefault="001C5698"/>
        <w:p w14:paraId="1225CA09" w14:textId="2F8C9CC8" w:rsidR="001C5698" w:rsidRDefault="001C5698">
          <w:r>
            <w:t>–</w:t>
          </w:r>
        </w:p>
        <w:p w14:paraId="4EC48320" w14:textId="40677CC6" w:rsidR="001C5698" w:rsidRDefault="00F532C3">
          <w:r>
            <w:rPr>
              <w:noProof/>
              <w:color w:val="5B9BD5" w:themeColor="accent1"/>
              <w:sz w:val="36"/>
              <w:szCs w:val="36"/>
              <w:lang w:val="en-US"/>
            </w:rPr>
            <w:drawing>
              <wp:anchor distT="0" distB="0" distL="114300" distR="114300" simplePos="0" relativeHeight="251664384" behindDoc="0" locked="0" layoutInCell="1" allowOverlap="1" wp14:anchorId="56D45B86" wp14:editId="6E5DEE05">
                <wp:simplePos x="0" y="0"/>
                <wp:positionH relativeFrom="margin">
                  <wp:posOffset>629920</wp:posOffset>
                </wp:positionH>
                <wp:positionV relativeFrom="paragraph">
                  <wp:posOffset>10160</wp:posOffset>
                </wp:positionV>
                <wp:extent cx="2661719" cy="1690413"/>
                <wp:effectExtent l="0" t="0" r="5715"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_logo_under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1719" cy="1690413"/>
                        </a:xfrm>
                        <a:prstGeom prst="rect">
                          <a:avLst/>
                        </a:prstGeom>
                      </pic:spPr>
                    </pic:pic>
                  </a:graphicData>
                </a:graphic>
                <wp14:sizeRelH relativeFrom="page">
                  <wp14:pctWidth>0</wp14:pctWidth>
                </wp14:sizeRelH>
                <wp14:sizeRelV relativeFrom="page">
                  <wp14:pctHeight>0</wp14:pctHeight>
                </wp14:sizeRelV>
              </wp:anchor>
            </w:drawing>
          </w:r>
        </w:p>
        <w:p w14:paraId="63E743E1" w14:textId="77777777" w:rsidR="001C5698" w:rsidRDefault="001C5698"/>
        <w:p w14:paraId="3A24061A" w14:textId="77777777" w:rsidR="001C5698" w:rsidRDefault="001C5698"/>
        <w:p w14:paraId="130AD47C" w14:textId="77777777" w:rsidR="001C5698" w:rsidRDefault="001C5698"/>
        <w:p w14:paraId="21866600" w14:textId="77777777" w:rsidR="001C5698" w:rsidRDefault="001C5698"/>
        <w:p w14:paraId="3C03D662" w14:textId="77777777" w:rsidR="001C5698" w:rsidRDefault="001C5698"/>
        <w:p w14:paraId="7A4432E8" w14:textId="77777777" w:rsidR="001C5698" w:rsidRDefault="001C5698"/>
        <w:p w14:paraId="2561EF29" w14:textId="77777777" w:rsidR="001C5698" w:rsidRDefault="001C5698">
          <w:r w:rsidRPr="00091751">
            <w:rPr>
              <w:noProof/>
              <w:lang w:val="en-US"/>
            </w:rPr>
            <mc:AlternateContent>
              <mc:Choice Requires="wps">
                <w:drawing>
                  <wp:anchor distT="91440" distB="91440" distL="114300" distR="114300" simplePos="0" relativeHeight="251663360" behindDoc="0" locked="0" layoutInCell="1" allowOverlap="1" wp14:anchorId="3421944C" wp14:editId="0742F9CF">
                    <wp:simplePos x="0" y="0"/>
                    <wp:positionH relativeFrom="margin">
                      <wp:posOffset>1288110</wp:posOffset>
                    </wp:positionH>
                    <wp:positionV relativeFrom="paragraph">
                      <wp:posOffset>5559304</wp:posOffset>
                    </wp:positionV>
                    <wp:extent cx="5058409" cy="1219834"/>
                    <wp:effectExtent l="0" t="0" r="0" b="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09" cy="1219834"/>
                            </a:xfrm>
                            <a:prstGeom prst="rect">
                              <a:avLst/>
                            </a:prstGeom>
                            <a:noFill/>
                            <a:ln w="9525">
                              <a:noFill/>
                              <a:miter lim="800000"/>
                              <a:headEnd/>
                              <a:tailEnd/>
                            </a:ln>
                          </wps:spPr>
                          <wps:txbx>
                            <w:txbxContent>
                              <w:p w14:paraId="65FBC503" w14:textId="77777777" w:rsidR="001C5698" w:rsidRPr="0048699B" w:rsidRDefault="001C5698" w:rsidP="001C5698">
                                <w:pPr>
                                  <w:pBdr>
                                    <w:top w:val="single" w:sz="24" w:space="8" w:color="5B9BD5" w:themeColor="accent1"/>
                                    <w:bottom w:val="single" w:sz="24" w:space="8" w:color="5B9BD5" w:themeColor="accent1"/>
                                  </w:pBdr>
                                  <w:spacing w:after="0"/>
                                  <w:jc w:val="right"/>
                                  <w:rPr>
                                    <w:iCs/>
                                    <w:color w:val="5B9BD5" w:themeColor="accent1"/>
                                    <w:sz w:val="24"/>
                                    <w:lang w:val="en-US"/>
                                  </w:rPr>
                                </w:pPr>
                                <w:r>
                                  <w:rPr>
                                    <w:b/>
                                    <w:iCs/>
                                    <w:color w:val="5B9BD5" w:themeColor="accent1"/>
                                    <w:sz w:val="24"/>
                                    <w:szCs w:val="24"/>
                                    <w:lang w:val="en-US"/>
                                  </w:rPr>
                                  <w:t>Projec</w:t>
                                </w:r>
                                <w:r w:rsidRPr="0048699B">
                                  <w:rPr>
                                    <w:b/>
                                    <w:iCs/>
                                    <w:color w:val="5B9BD5" w:themeColor="accent1"/>
                                    <w:sz w:val="24"/>
                                    <w:szCs w:val="24"/>
                                    <w:lang w:val="en-US"/>
                                  </w:rPr>
                                  <w:t>t Name:</w:t>
                                </w:r>
                                <w:r w:rsidRPr="0048699B">
                                  <w:rPr>
                                    <w:iCs/>
                                    <w:color w:val="5B9BD5" w:themeColor="accent1"/>
                                    <w:sz w:val="24"/>
                                    <w:szCs w:val="24"/>
                                    <w:lang w:val="en-US"/>
                                  </w:rPr>
                                  <w:t xml:space="preserve"> Brid</w:t>
                                </w:r>
                                <w:r>
                                  <w:rPr>
                                    <w:iCs/>
                                    <w:color w:val="5B9BD5" w:themeColor="accent1"/>
                                    <w:sz w:val="24"/>
                                    <w:szCs w:val="24"/>
                                    <w:lang w:val="en-US"/>
                                  </w:rPr>
                                  <w:t>g</w:t>
                                </w:r>
                                <w:r w:rsidRPr="0048699B">
                                  <w:rPr>
                                    <w:iCs/>
                                    <w:color w:val="5B9BD5" w:themeColor="accent1"/>
                                    <w:sz w:val="24"/>
                                    <w:szCs w:val="24"/>
                                    <w:lang w:val="en-US"/>
                                  </w:rPr>
                                  <w:t>ing the gap between VET and business: Modern talent management and analytics 4.0 for SMEs in Europe</w:t>
                                </w:r>
                                <w:r>
                                  <w:rPr>
                                    <w:iCs/>
                                    <w:color w:val="5B9BD5" w:themeColor="accent1"/>
                                    <w:sz w:val="24"/>
                                    <w:szCs w:val="24"/>
                                    <w:lang w:val="en-US"/>
                                  </w:rPr>
                                  <w:br/>
                                </w:r>
                                <w:r w:rsidRPr="0048699B">
                                  <w:rPr>
                                    <w:b/>
                                    <w:iCs/>
                                    <w:color w:val="5B9BD5" w:themeColor="accent1"/>
                                    <w:sz w:val="24"/>
                                    <w:szCs w:val="24"/>
                                    <w:lang w:val="en-US"/>
                                  </w:rPr>
                                  <w:t>Project Acronym:</w:t>
                                </w:r>
                                <w:r>
                                  <w:rPr>
                                    <w:iCs/>
                                    <w:color w:val="5B9BD5" w:themeColor="accent1"/>
                                    <w:sz w:val="24"/>
                                    <w:szCs w:val="24"/>
                                    <w:lang w:val="en-US"/>
                                  </w:rPr>
                                  <w:t xml:space="preserve"> Talent 4.0</w:t>
                                </w:r>
                                <w:r>
                                  <w:rPr>
                                    <w:iCs/>
                                    <w:color w:val="5B9BD5" w:themeColor="accent1"/>
                                    <w:sz w:val="24"/>
                                    <w:szCs w:val="24"/>
                                    <w:lang w:val="en-US"/>
                                  </w:rPr>
                                  <w:br/>
                                </w:r>
                                <w:r w:rsidRPr="0048699B">
                                  <w:rPr>
                                    <w:b/>
                                    <w:iCs/>
                                    <w:color w:val="5B9BD5" w:themeColor="accent1"/>
                                    <w:sz w:val="24"/>
                                    <w:szCs w:val="24"/>
                                    <w:lang w:val="en-US"/>
                                  </w:rPr>
                                  <w:t>Project Number:</w:t>
                                </w:r>
                                <w:r>
                                  <w:rPr>
                                    <w:iCs/>
                                    <w:color w:val="5B9BD5" w:themeColor="accent1"/>
                                    <w:sz w:val="24"/>
                                    <w:szCs w:val="24"/>
                                    <w:lang w:val="en-US"/>
                                  </w:rPr>
                                  <w:t xml:space="preserve"> 2018-1-AT01-KA202-039242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1944C" id="Textfeld 2" o:spid="_x0000_s1027" type="#_x0000_t202" style="position:absolute;margin-left:101.45pt;margin-top:437.75pt;width:398.3pt;height:96.0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I5EAIAAPwDAAAOAAAAZHJzL2Uyb0RvYy54bWysU9tuGyEQfa/Uf0C813uJ3dgrr6M0aapK&#10;6UVK+gGYBS8qMBSwd9Ovz8A6jtW+Vd0HBDvMmTlnDuur0WhyED4osC2tZiUlwnLolN219Mfj3bsl&#10;JSEy2zENVrT0SQR6tXn7Zj24RtTQg+6EJwhiQzO4lvYxuqYoAu+FYWEGTlgMSvCGRTz6XdF5NiC6&#10;0UVdlu+LAXznPHARAv69nYJ0k/GlFDx+kzKISHRLsbeYV5/XbVqLzZo1O89cr/ixDfYPXRimLBY9&#10;Qd2yyMjeq7+gjOIeAsg442AKkFJxkTkgm6r8g81Dz5zIXFCc4E4yhf8Hy78evnuiupZelJeUWGZw&#10;SI9ijFLojtRJn8GFBq89OLwYxw8w4pwz1+Dugf8MxMJNz+xOXHsPQy9Yh/1VKbM4S51wQgLZDl+g&#10;wzJsHyEDjdKbJB7KQRAd5/R0mg22Qjj+XJSL5bxcUcIxVtXVankxzzVY85LufIifBBiSNi31OPwM&#10;zw73IaZ2WPNyJVWzcKe0zgbQlgwtXS3qRU44ixgV0Z9amZYuy/RNjkksP9ouJ0em9LTHAtoeaSem&#10;E+c4bsescNYkSbKF7gl18DDZEZ8PbnrwvykZ0IotDb/2zAtK9GeLWq6q+Tx5Nx/mi8saD/48sj2P&#10;MMsRqqWRkml7E7PfJ8rXqLlUWY3XTo4to8WySMfnkDx8fs63Xh/t5hkAAP//AwBQSwMEFAAGAAgA&#10;AAAhAILkTVjfAAAADAEAAA8AAABkcnMvZG93bnJldi54bWxMj01PwzAMhu9I/IfISNxYQkW7pTSd&#10;EIgriPEhccsar61onKrJ1vLvMSe42fKj189bbRc/iBNOsQ9k4HqlQCA1wfXUGnh7fbzagIjJkrND&#10;IDTwjRG29flZZUsXZnrB0y61gkMoltZAl9JYShmbDr2NqzAi8e0QJm8Tr1Mr3WRnDveDzJQqpLc9&#10;8YfOjnjfYfO1O3oD70+Hz48b9dw++Hycw6IkeS2NubxY7m5BJFzSHwy/+qwONTvtw5FcFIOBTGWa&#10;UQObdZ6DYEJrzcOeUVWsC5B1Jf+XqH8AAAD//wMAUEsBAi0AFAAGAAgAAAAhALaDOJL+AAAA4QEA&#10;ABMAAAAAAAAAAAAAAAAAAAAAAFtDb250ZW50X1R5cGVzXS54bWxQSwECLQAUAAYACAAAACEAOP0h&#10;/9YAAACUAQAACwAAAAAAAAAAAAAAAAAvAQAAX3JlbHMvLnJlbHNQSwECLQAUAAYACAAAACEAVQfS&#10;ORACAAD8AwAADgAAAAAAAAAAAAAAAAAuAgAAZHJzL2Uyb0RvYy54bWxQSwECLQAUAAYACAAAACEA&#10;guRNWN8AAAAMAQAADwAAAAAAAAAAAAAAAABqBAAAZHJzL2Rvd25yZXYueG1sUEsFBgAAAAAEAAQA&#10;8wAAAHYFAAAAAA==&#10;" filled="f" stroked="f">
                    <v:textbox>
                      <w:txbxContent>
                        <w:p w14:paraId="65FBC503" w14:textId="77777777" w:rsidR="001C5698" w:rsidRPr="0048699B" w:rsidRDefault="001C5698" w:rsidP="001C5698">
                          <w:pPr>
                            <w:pBdr>
                              <w:top w:val="single" w:sz="24" w:space="8" w:color="5B9BD5" w:themeColor="accent1"/>
                              <w:bottom w:val="single" w:sz="24" w:space="8" w:color="5B9BD5" w:themeColor="accent1"/>
                            </w:pBdr>
                            <w:spacing w:after="0"/>
                            <w:jc w:val="right"/>
                            <w:rPr>
                              <w:iCs/>
                              <w:color w:val="5B9BD5" w:themeColor="accent1"/>
                              <w:sz w:val="24"/>
                              <w:lang w:val="en-US"/>
                            </w:rPr>
                          </w:pPr>
                          <w:r>
                            <w:rPr>
                              <w:b/>
                              <w:iCs/>
                              <w:color w:val="5B9BD5" w:themeColor="accent1"/>
                              <w:sz w:val="24"/>
                              <w:szCs w:val="24"/>
                              <w:lang w:val="en-US"/>
                            </w:rPr>
                            <w:t>Projec</w:t>
                          </w:r>
                          <w:r w:rsidRPr="0048699B">
                            <w:rPr>
                              <w:b/>
                              <w:iCs/>
                              <w:color w:val="5B9BD5" w:themeColor="accent1"/>
                              <w:sz w:val="24"/>
                              <w:szCs w:val="24"/>
                              <w:lang w:val="en-US"/>
                            </w:rPr>
                            <w:t>t Name:</w:t>
                          </w:r>
                          <w:r w:rsidRPr="0048699B">
                            <w:rPr>
                              <w:iCs/>
                              <w:color w:val="5B9BD5" w:themeColor="accent1"/>
                              <w:sz w:val="24"/>
                              <w:szCs w:val="24"/>
                              <w:lang w:val="en-US"/>
                            </w:rPr>
                            <w:t xml:space="preserve"> Brid</w:t>
                          </w:r>
                          <w:r>
                            <w:rPr>
                              <w:iCs/>
                              <w:color w:val="5B9BD5" w:themeColor="accent1"/>
                              <w:sz w:val="24"/>
                              <w:szCs w:val="24"/>
                              <w:lang w:val="en-US"/>
                            </w:rPr>
                            <w:t>g</w:t>
                          </w:r>
                          <w:r w:rsidRPr="0048699B">
                            <w:rPr>
                              <w:iCs/>
                              <w:color w:val="5B9BD5" w:themeColor="accent1"/>
                              <w:sz w:val="24"/>
                              <w:szCs w:val="24"/>
                              <w:lang w:val="en-US"/>
                            </w:rPr>
                            <w:t>ing the gap between VET and business: Modern talent management and analytics 4.0 for SMEs in Europe</w:t>
                          </w:r>
                          <w:r>
                            <w:rPr>
                              <w:iCs/>
                              <w:color w:val="5B9BD5" w:themeColor="accent1"/>
                              <w:sz w:val="24"/>
                              <w:szCs w:val="24"/>
                              <w:lang w:val="en-US"/>
                            </w:rPr>
                            <w:br/>
                          </w:r>
                          <w:r w:rsidRPr="0048699B">
                            <w:rPr>
                              <w:b/>
                              <w:iCs/>
                              <w:color w:val="5B9BD5" w:themeColor="accent1"/>
                              <w:sz w:val="24"/>
                              <w:szCs w:val="24"/>
                              <w:lang w:val="en-US"/>
                            </w:rPr>
                            <w:t>Project Acronym:</w:t>
                          </w:r>
                          <w:r>
                            <w:rPr>
                              <w:iCs/>
                              <w:color w:val="5B9BD5" w:themeColor="accent1"/>
                              <w:sz w:val="24"/>
                              <w:szCs w:val="24"/>
                              <w:lang w:val="en-US"/>
                            </w:rPr>
                            <w:t xml:space="preserve"> Talent 4.0</w:t>
                          </w:r>
                          <w:r>
                            <w:rPr>
                              <w:iCs/>
                              <w:color w:val="5B9BD5" w:themeColor="accent1"/>
                              <w:sz w:val="24"/>
                              <w:szCs w:val="24"/>
                              <w:lang w:val="en-US"/>
                            </w:rPr>
                            <w:br/>
                          </w:r>
                          <w:r w:rsidRPr="0048699B">
                            <w:rPr>
                              <w:b/>
                              <w:iCs/>
                              <w:color w:val="5B9BD5" w:themeColor="accent1"/>
                              <w:sz w:val="24"/>
                              <w:szCs w:val="24"/>
                              <w:lang w:val="en-US"/>
                            </w:rPr>
                            <w:t>Project Number:</w:t>
                          </w:r>
                          <w:r>
                            <w:rPr>
                              <w:iCs/>
                              <w:color w:val="5B9BD5" w:themeColor="accent1"/>
                              <w:sz w:val="24"/>
                              <w:szCs w:val="24"/>
                              <w:lang w:val="en-US"/>
                            </w:rPr>
                            <w:t xml:space="preserve"> 2018-1-AT01-KA202-039242</w:t>
                          </w:r>
                        </w:p>
                      </w:txbxContent>
                    </v:textbox>
                    <w10:wrap type="topAndBottom" anchorx="margin"/>
                  </v:shape>
                </w:pict>
              </mc:Fallback>
            </mc:AlternateContent>
          </w:r>
          <w:r>
            <w:br w:type="page"/>
          </w:r>
        </w:p>
      </w:sdtContent>
    </w:sdt>
    <w:p w14:paraId="3920BB8E" w14:textId="77777777" w:rsidR="00A968E5" w:rsidRDefault="00A968E5" w:rsidP="00A968E5">
      <w:pPr>
        <w:pStyle w:val="Heading1"/>
        <w:rPr>
          <w:lang w:val="en-GB"/>
        </w:rPr>
      </w:pPr>
      <w:r>
        <w:rPr>
          <w:lang w:val="en-GB"/>
        </w:rPr>
        <w:lastRenderedPageBreak/>
        <w:t>Instructions</w:t>
      </w:r>
    </w:p>
    <w:p w14:paraId="37C81140" w14:textId="4B48D4F9" w:rsidR="00A968E5" w:rsidRDefault="00A968E5" w:rsidP="00A968E5">
      <w:pPr>
        <w:pStyle w:val="Heading1"/>
        <w:rPr>
          <w:lang w:val="en-GB"/>
        </w:rPr>
      </w:pPr>
      <w:r>
        <w:rPr>
          <w:lang w:val="en-GB"/>
        </w:rPr>
        <w:t>Step 01 – Split into t</w:t>
      </w:r>
      <w:r w:rsidR="00B3484C">
        <w:rPr>
          <w:lang w:val="en-GB"/>
        </w:rPr>
        <w:t>hree</w:t>
      </w:r>
      <w:r>
        <w:rPr>
          <w:lang w:val="en-GB"/>
        </w:rPr>
        <w:t xml:space="preserve"> teams</w:t>
      </w:r>
    </w:p>
    <w:p w14:paraId="114A95DA" w14:textId="77777777" w:rsidR="00A968E5" w:rsidRDefault="00A968E5" w:rsidP="00A968E5">
      <w:pPr>
        <w:rPr>
          <w:lang w:val="en-GB"/>
        </w:rPr>
      </w:pPr>
    </w:p>
    <w:p w14:paraId="75637840" w14:textId="1E4CED0B" w:rsidR="00F6029D" w:rsidRDefault="00A968E5" w:rsidP="00A968E5">
      <w:pPr>
        <w:rPr>
          <w:lang w:val="en-GB"/>
        </w:rPr>
      </w:pPr>
      <w:r>
        <w:rPr>
          <w:lang w:val="en-GB"/>
        </w:rPr>
        <w:t>The learners should be split into t</w:t>
      </w:r>
      <w:r w:rsidR="00B3484C">
        <w:rPr>
          <w:lang w:val="en-GB"/>
        </w:rPr>
        <w:t>hree</w:t>
      </w:r>
      <w:r>
        <w:rPr>
          <w:lang w:val="en-GB"/>
        </w:rPr>
        <w:t xml:space="preserve"> teams, each one given one of the </w:t>
      </w:r>
      <w:r w:rsidR="00B3484C">
        <w:rPr>
          <w:lang w:val="en-GB"/>
        </w:rPr>
        <w:t>questions</w:t>
      </w:r>
      <w:r w:rsidR="00F6029D">
        <w:rPr>
          <w:lang w:val="en-GB"/>
        </w:rPr>
        <w:t xml:space="preserve"> provided below. The teams should invest </w:t>
      </w:r>
      <w:r w:rsidR="00B3484C">
        <w:rPr>
          <w:lang w:val="en-GB"/>
        </w:rPr>
        <w:t>5</w:t>
      </w:r>
      <w:r w:rsidR="00F6029D">
        <w:rPr>
          <w:lang w:val="en-GB"/>
        </w:rPr>
        <w:t xml:space="preserve"> minutes to discuss the parameter</w:t>
      </w:r>
      <w:r w:rsidR="00F532C3">
        <w:rPr>
          <w:lang w:val="en-GB"/>
        </w:rPr>
        <w:t>s</w:t>
      </w:r>
      <w:r w:rsidR="00F6029D">
        <w:rPr>
          <w:lang w:val="en-GB"/>
        </w:rPr>
        <w:t xml:space="preserve"> of </w:t>
      </w:r>
      <w:r w:rsidR="00B3484C">
        <w:rPr>
          <w:lang w:val="en-GB"/>
        </w:rPr>
        <w:t>their</w:t>
      </w:r>
      <w:r w:rsidR="00F6029D">
        <w:rPr>
          <w:lang w:val="en-GB"/>
        </w:rPr>
        <w:t xml:space="preserve"> </w:t>
      </w:r>
      <w:r w:rsidR="00B3484C">
        <w:rPr>
          <w:lang w:val="en-GB"/>
        </w:rPr>
        <w:t>question.</w:t>
      </w:r>
      <w:r w:rsidR="00F6029D">
        <w:rPr>
          <w:lang w:val="en-GB"/>
        </w:rPr>
        <w:t xml:space="preserve"> </w:t>
      </w:r>
    </w:p>
    <w:p w14:paraId="040927F7" w14:textId="77777777" w:rsidR="00F6029D" w:rsidRDefault="00F6029D" w:rsidP="00F6029D">
      <w:pPr>
        <w:pStyle w:val="Heading1"/>
        <w:rPr>
          <w:lang w:val="en-GB"/>
        </w:rPr>
      </w:pPr>
      <w:r>
        <w:rPr>
          <w:lang w:val="en-GB"/>
        </w:rPr>
        <w:t>Step 02 – Presentation</w:t>
      </w:r>
    </w:p>
    <w:p w14:paraId="6E4ED3D1" w14:textId="77777777" w:rsidR="00F6029D" w:rsidRDefault="00F6029D" w:rsidP="00F6029D">
      <w:pPr>
        <w:rPr>
          <w:lang w:val="en-GB"/>
        </w:rPr>
      </w:pPr>
    </w:p>
    <w:p w14:paraId="6120F5C1" w14:textId="12E5A8B2" w:rsidR="00F6029D" w:rsidRDefault="00F6029D" w:rsidP="00A968E5">
      <w:pPr>
        <w:rPr>
          <w:lang w:val="en-GB"/>
        </w:rPr>
      </w:pPr>
      <w:r>
        <w:rPr>
          <w:lang w:val="en-GB"/>
        </w:rPr>
        <w:t>The t</w:t>
      </w:r>
      <w:r w:rsidR="00B3484C">
        <w:rPr>
          <w:lang w:val="en-GB"/>
        </w:rPr>
        <w:t>hree</w:t>
      </w:r>
      <w:r>
        <w:rPr>
          <w:lang w:val="en-GB"/>
        </w:rPr>
        <w:t xml:space="preserve"> teams should reconvene and each one of them should elect a representative to present the </w:t>
      </w:r>
      <w:r w:rsidR="00B3484C">
        <w:rPr>
          <w:lang w:val="en-GB"/>
        </w:rPr>
        <w:t>question</w:t>
      </w:r>
      <w:r>
        <w:rPr>
          <w:lang w:val="en-GB"/>
        </w:rPr>
        <w:t xml:space="preserve"> they examined along with the list of measures and steps they are proposing</w:t>
      </w:r>
      <w:r w:rsidR="00390AC0">
        <w:rPr>
          <w:lang w:val="en-GB"/>
        </w:rPr>
        <w:t>.</w:t>
      </w:r>
      <w:r>
        <w:rPr>
          <w:lang w:val="en-GB"/>
        </w:rPr>
        <w:t xml:space="preserve"> Individuals from </w:t>
      </w:r>
      <w:r w:rsidR="00B3484C">
        <w:rPr>
          <w:lang w:val="en-GB"/>
        </w:rPr>
        <w:t>all</w:t>
      </w:r>
      <w:r>
        <w:rPr>
          <w:lang w:val="en-GB"/>
        </w:rPr>
        <w:t xml:space="preserve"> teams may make interventions </w:t>
      </w:r>
      <w:r w:rsidR="00F532C3">
        <w:rPr>
          <w:lang w:val="en-GB"/>
        </w:rPr>
        <w:t xml:space="preserve">for </w:t>
      </w:r>
      <w:r>
        <w:rPr>
          <w:lang w:val="en-GB"/>
        </w:rPr>
        <w:t xml:space="preserve">suggestions or </w:t>
      </w:r>
      <w:r w:rsidR="00F532C3">
        <w:rPr>
          <w:lang w:val="en-GB"/>
        </w:rPr>
        <w:t xml:space="preserve">ask </w:t>
      </w:r>
      <w:r>
        <w:rPr>
          <w:lang w:val="en-GB"/>
        </w:rPr>
        <w:t xml:space="preserve">questions in a bid to collectively </w:t>
      </w:r>
      <w:r w:rsidR="00390AC0">
        <w:rPr>
          <w:lang w:val="en-GB"/>
        </w:rPr>
        <w:t>find the best approach for them.</w:t>
      </w:r>
    </w:p>
    <w:p w14:paraId="4880DEA1" w14:textId="77777777" w:rsidR="00F6029D" w:rsidRDefault="00F6029D" w:rsidP="00F6029D">
      <w:pPr>
        <w:pStyle w:val="Heading1"/>
        <w:rPr>
          <w:lang w:val="en-GB"/>
        </w:rPr>
      </w:pPr>
      <w:r>
        <w:rPr>
          <w:lang w:val="en-GB"/>
        </w:rPr>
        <w:t>Step 03 – Discussion</w:t>
      </w:r>
    </w:p>
    <w:p w14:paraId="12E9A773" w14:textId="77777777" w:rsidR="00F6029D" w:rsidRDefault="00F6029D" w:rsidP="00A968E5">
      <w:pPr>
        <w:rPr>
          <w:lang w:val="en-GB"/>
        </w:rPr>
      </w:pPr>
    </w:p>
    <w:p w14:paraId="28C99BE7" w14:textId="35E0DFC8" w:rsidR="00F6029D" w:rsidRDefault="00F6029D" w:rsidP="00A968E5">
      <w:pPr>
        <w:rPr>
          <w:lang w:val="en-GB"/>
        </w:rPr>
      </w:pPr>
      <w:r>
        <w:rPr>
          <w:lang w:val="en-GB"/>
        </w:rPr>
        <w:t>Following the presentations, the group will be given the opportunity to discuss the process, any challenges they perceive in the process as well as things that</w:t>
      </w:r>
      <w:r w:rsidR="00B8182D">
        <w:rPr>
          <w:lang w:val="en-GB"/>
        </w:rPr>
        <w:t xml:space="preserve"> they</w:t>
      </w:r>
      <w:r>
        <w:rPr>
          <w:lang w:val="en-GB"/>
        </w:rPr>
        <w:t xml:space="preserve"> feel should be taken into consideration or approaches and steps they believe that can be useful from their personal or professional experience. </w:t>
      </w:r>
    </w:p>
    <w:p w14:paraId="596EBE70" w14:textId="77777777" w:rsidR="00F6029D" w:rsidRDefault="00F6029D"/>
    <w:p w14:paraId="1CF04333" w14:textId="0D64CCE7" w:rsidR="00323A2D" w:rsidRPr="00390AC0" w:rsidRDefault="00B3484C" w:rsidP="00323A2D">
      <w:pPr>
        <w:rPr>
          <w:b/>
          <w:bCs/>
        </w:rPr>
      </w:pPr>
      <w:r>
        <w:rPr>
          <w:b/>
          <w:bCs/>
        </w:rPr>
        <w:t>Question</w:t>
      </w:r>
      <w:r w:rsidR="00323A2D" w:rsidRPr="00733720">
        <w:rPr>
          <w:b/>
          <w:bCs/>
        </w:rPr>
        <w:t xml:space="preserve"> 1</w:t>
      </w:r>
    </w:p>
    <w:p w14:paraId="2A7C4D38" w14:textId="4E9E8EAA" w:rsidR="00B3484C" w:rsidRDefault="00B3484C" w:rsidP="00323A2D">
      <w:pPr>
        <w:rPr>
          <w:lang w:val="en-GB"/>
        </w:rPr>
      </w:pPr>
      <w:r>
        <w:rPr>
          <w:lang w:val="en-GB"/>
        </w:rPr>
        <w:t>Talent development can generate professional expectations.  SMEs may not be in a position to provide opportunities for employees to meet those expectations.  In which areas do you think this is most relevant and what would you recommend to an SME to do to find a solution?</w:t>
      </w:r>
    </w:p>
    <w:p w14:paraId="33D3E002" w14:textId="77777777" w:rsidR="00B3484C" w:rsidRDefault="00B3484C" w:rsidP="00323A2D">
      <w:pPr>
        <w:rPr>
          <w:lang w:val="en-GB"/>
        </w:rPr>
      </w:pPr>
    </w:p>
    <w:p w14:paraId="65ECC00B" w14:textId="0D3D8D5C" w:rsidR="001758CE" w:rsidRPr="00390AC0" w:rsidRDefault="00B3484C" w:rsidP="001758CE">
      <w:pPr>
        <w:rPr>
          <w:b/>
          <w:bCs/>
          <w:lang w:val="en-GB"/>
        </w:rPr>
      </w:pPr>
      <w:r w:rsidRPr="00B3484C">
        <w:rPr>
          <w:b/>
          <w:bCs/>
          <w:lang w:val="en-GB"/>
        </w:rPr>
        <w:t>Question</w:t>
      </w:r>
      <w:r w:rsidRPr="00B3484C">
        <w:rPr>
          <w:b/>
          <w:bCs/>
          <w:lang w:val="en-GB"/>
        </w:rPr>
        <w:t xml:space="preserve"> </w:t>
      </w:r>
      <w:r w:rsidR="00323A2D" w:rsidRPr="00733720">
        <w:rPr>
          <w:b/>
          <w:bCs/>
          <w:lang w:val="en-GB"/>
        </w:rPr>
        <w:t>2</w:t>
      </w:r>
    </w:p>
    <w:p w14:paraId="1D9EF900" w14:textId="0E22F01A" w:rsidR="00B3484C" w:rsidRDefault="00B3484C" w:rsidP="001758CE">
      <w:pPr>
        <w:rPr>
          <w:lang w:val="en-GB"/>
        </w:rPr>
      </w:pPr>
      <w:r>
        <w:rPr>
          <w:lang w:val="en-GB"/>
        </w:rPr>
        <w:t>Usually talent development is associated with vertical evolution (bottom up career development). How can SMEs use horizontal and “specialist roles” development to their advantage?</w:t>
      </w:r>
    </w:p>
    <w:p w14:paraId="46905F01" w14:textId="77777777" w:rsidR="001758CE" w:rsidRDefault="001758CE" w:rsidP="001758CE">
      <w:pPr>
        <w:rPr>
          <w:lang w:val="en-GB"/>
        </w:rPr>
      </w:pPr>
    </w:p>
    <w:p w14:paraId="2B99909E" w14:textId="0E55BFA1" w:rsidR="00291F80" w:rsidRDefault="00390AC0" w:rsidP="001758CE">
      <w:pPr>
        <w:rPr>
          <w:b/>
          <w:bCs/>
          <w:lang w:val="en-GB"/>
        </w:rPr>
      </w:pPr>
      <w:r w:rsidRPr="00390AC0">
        <w:rPr>
          <w:b/>
          <w:bCs/>
          <w:lang w:val="en-GB"/>
        </w:rPr>
        <w:t>Question</w:t>
      </w:r>
      <w:r w:rsidRPr="00390AC0">
        <w:rPr>
          <w:b/>
          <w:bCs/>
          <w:lang w:val="en-GB"/>
        </w:rPr>
        <w:t xml:space="preserve"> 3</w:t>
      </w:r>
    </w:p>
    <w:p w14:paraId="0AA540DC" w14:textId="6AD9051A" w:rsidR="00390AC0" w:rsidRPr="00390AC0" w:rsidRDefault="00390AC0" w:rsidP="001758CE">
      <w:pPr>
        <w:rPr>
          <w:lang w:val="en-GB"/>
        </w:rPr>
      </w:pPr>
      <w:r>
        <w:rPr>
          <w:lang w:val="en-GB"/>
        </w:rPr>
        <w:t>How long-term should SMEs realistically plan/look ahead when it comes to employee development?  What sort of timeframe should the EDPs have?</w:t>
      </w:r>
    </w:p>
    <w:p w14:paraId="00E6524B" w14:textId="77777777" w:rsidR="00B3484C" w:rsidRDefault="00B3484C">
      <w:pPr>
        <w:rPr>
          <w:sz w:val="96"/>
          <w:lang w:val="en-GB"/>
        </w:rPr>
      </w:pPr>
      <w:r>
        <w:rPr>
          <w:sz w:val="96"/>
          <w:lang w:val="en-GB"/>
        </w:rPr>
        <w:br w:type="page"/>
      </w:r>
    </w:p>
    <w:p w14:paraId="6CC7294B" w14:textId="77777777" w:rsidR="00B3484C" w:rsidRDefault="00B3484C" w:rsidP="001758CE">
      <w:pPr>
        <w:jc w:val="center"/>
        <w:rPr>
          <w:sz w:val="96"/>
          <w:lang w:val="en-GB"/>
        </w:rPr>
      </w:pPr>
    </w:p>
    <w:p w14:paraId="12529203" w14:textId="77777777" w:rsidR="00B3484C" w:rsidRDefault="00B3484C" w:rsidP="001758CE">
      <w:pPr>
        <w:jc w:val="center"/>
        <w:rPr>
          <w:sz w:val="96"/>
          <w:lang w:val="en-GB"/>
        </w:rPr>
      </w:pPr>
    </w:p>
    <w:p w14:paraId="3D4DBC6A" w14:textId="2F881320" w:rsidR="001758CE" w:rsidRDefault="001758CE" w:rsidP="001758CE">
      <w:pPr>
        <w:jc w:val="center"/>
        <w:rPr>
          <w:sz w:val="96"/>
          <w:lang w:val="en-GB"/>
        </w:rPr>
      </w:pPr>
      <w:r w:rsidRPr="001758CE">
        <w:rPr>
          <w:sz w:val="96"/>
          <w:lang w:val="en-GB"/>
        </w:rPr>
        <w:t>To find out more go to our project website</w:t>
      </w:r>
    </w:p>
    <w:p w14:paraId="6A41FF21" w14:textId="77777777" w:rsidR="001758CE" w:rsidRDefault="001758CE" w:rsidP="001758CE">
      <w:pPr>
        <w:jc w:val="center"/>
        <w:rPr>
          <w:sz w:val="96"/>
          <w:lang w:val="en-GB"/>
        </w:rPr>
      </w:pPr>
      <w:r w:rsidRPr="001758CE">
        <w:rPr>
          <w:sz w:val="96"/>
          <w:lang w:val="en-GB"/>
        </w:rPr>
        <w:t xml:space="preserve"> </w:t>
      </w:r>
      <w:hyperlink r:id="rId8" w:history="1">
        <w:r w:rsidRPr="001758CE">
          <w:rPr>
            <w:rStyle w:val="Hyperlink"/>
            <w:sz w:val="96"/>
            <w:lang w:val="en-GB"/>
          </w:rPr>
          <w:t>t4lent.eu</w:t>
        </w:r>
      </w:hyperlink>
      <w:r w:rsidRPr="001758CE">
        <w:rPr>
          <w:sz w:val="96"/>
          <w:lang w:val="en-GB"/>
        </w:rPr>
        <w:t xml:space="preserve"> </w:t>
      </w:r>
    </w:p>
    <w:p w14:paraId="00E57FEA" w14:textId="77777777" w:rsidR="001758CE" w:rsidRDefault="001758CE" w:rsidP="001758CE">
      <w:pPr>
        <w:jc w:val="center"/>
        <w:rPr>
          <w:sz w:val="96"/>
          <w:lang w:val="en-GB"/>
        </w:rPr>
      </w:pPr>
    </w:p>
    <w:p w14:paraId="7F68EF33" w14:textId="0BD88114" w:rsidR="001758CE" w:rsidRDefault="001758CE" w:rsidP="001758CE">
      <w:pPr>
        <w:jc w:val="center"/>
        <w:rPr>
          <w:sz w:val="96"/>
          <w:lang w:val="en-GB"/>
        </w:rPr>
      </w:pPr>
      <w:r w:rsidRPr="001758CE">
        <w:rPr>
          <w:sz w:val="96"/>
          <w:lang w:val="en-GB"/>
        </w:rPr>
        <w:t xml:space="preserve">or our </w:t>
      </w:r>
      <w:r w:rsidR="00733720">
        <w:rPr>
          <w:sz w:val="96"/>
          <w:lang w:val="en-GB"/>
        </w:rPr>
        <w:t>F</w:t>
      </w:r>
      <w:r w:rsidRPr="001758CE">
        <w:rPr>
          <w:sz w:val="96"/>
          <w:lang w:val="en-GB"/>
        </w:rPr>
        <w:t>acebook page</w:t>
      </w:r>
    </w:p>
    <w:p w14:paraId="77AD6465" w14:textId="10C9C391" w:rsidR="001758CE" w:rsidRPr="001758CE" w:rsidRDefault="001758CE" w:rsidP="001758CE">
      <w:pPr>
        <w:jc w:val="center"/>
        <w:rPr>
          <w:lang w:val="en-GB"/>
        </w:rPr>
      </w:pPr>
      <w:r w:rsidRPr="001758CE">
        <w:rPr>
          <w:sz w:val="96"/>
          <w:lang w:val="en-GB"/>
        </w:rPr>
        <w:t xml:space="preserve"> @t</w:t>
      </w:r>
      <w:r w:rsidR="00F532C3">
        <w:rPr>
          <w:sz w:val="96"/>
          <w:lang w:val="en-GB"/>
        </w:rPr>
        <w:t>4</w:t>
      </w:r>
      <w:r w:rsidRPr="001758CE">
        <w:rPr>
          <w:sz w:val="96"/>
          <w:lang w:val="en-GB"/>
        </w:rPr>
        <w:t>lent.eu</w:t>
      </w:r>
    </w:p>
    <w:p w14:paraId="51F17F96" w14:textId="77777777" w:rsidR="001404E4" w:rsidRPr="001758CE" w:rsidRDefault="001404E4" w:rsidP="00011CFD">
      <w:pPr>
        <w:rPr>
          <w:lang w:val="en-GB"/>
        </w:rPr>
      </w:pPr>
    </w:p>
    <w:sectPr w:rsidR="001404E4" w:rsidRPr="001758CE" w:rsidSect="00F532C3">
      <w:headerReference w:type="default" r:id="rId9"/>
      <w:footerReference w:type="default" r:id="rId10"/>
      <w:headerReference w:type="first" r:id="rId11"/>
      <w:footerReference w:type="first" r:id="rId12"/>
      <w:pgSz w:w="11906" w:h="16838"/>
      <w:pgMar w:top="1825" w:right="1133" w:bottom="1134" w:left="851" w:header="708" w:footer="31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11A13" w14:textId="77777777" w:rsidR="00A954D8" w:rsidRDefault="00A954D8" w:rsidP="00011CFD">
      <w:pPr>
        <w:spacing w:after="0" w:line="240" w:lineRule="auto"/>
      </w:pPr>
      <w:r>
        <w:separator/>
      </w:r>
    </w:p>
  </w:endnote>
  <w:endnote w:type="continuationSeparator" w:id="0">
    <w:p w14:paraId="1357133F" w14:textId="77777777" w:rsidR="00A954D8" w:rsidRDefault="00A954D8" w:rsidP="0001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45948" w14:textId="77777777" w:rsidR="00011CFD" w:rsidRDefault="00011CFD" w:rsidP="00011CFD">
    <w:pPr>
      <w:pStyle w:val="Footer"/>
      <w:jc w:val="right"/>
    </w:pPr>
    <w:r>
      <w:rPr>
        <w:lang w:val="de-DE"/>
      </w:rPr>
      <w:t>[</w:t>
    </w:r>
    <w:r>
      <w:fldChar w:fldCharType="begin"/>
    </w:r>
    <w:r>
      <w:instrText>PAGE   \* MERGEFORMAT</w:instrText>
    </w:r>
    <w:r>
      <w:fldChar w:fldCharType="separate"/>
    </w:r>
    <w:r w:rsidR="0096703E" w:rsidRPr="0096703E">
      <w:rPr>
        <w:noProof/>
        <w:lang w:val="de-DE"/>
      </w:rPr>
      <w:t>2</w:t>
    </w:r>
    <w:r>
      <w:fldChar w:fldCharType="end"/>
    </w:r>
    <w:r>
      <w:rPr>
        <w:lang w:val="de-DE"/>
      </w:rPr>
      <w:t>]</w:t>
    </w:r>
  </w:p>
  <w:p w14:paraId="3BA1F5B3" w14:textId="77777777" w:rsidR="00011CFD" w:rsidRDefault="00011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2BA5" w14:textId="77777777" w:rsidR="0054529D" w:rsidRDefault="0054529D" w:rsidP="001C5698">
    <w:pPr>
      <w:pStyle w:val="Footer"/>
      <w:rPr>
        <w:rFonts w:ascii="Calibri" w:hAnsi="Calibri" w:cs="Calibri"/>
        <w:color w:val="222C34"/>
        <w:sz w:val="14"/>
        <w:szCs w:val="27"/>
        <w:shd w:val="clear" w:color="auto" w:fill="FFFFFF"/>
        <w:lang w:val="en-US"/>
      </w:rPr>
    </w:pPr>
  </w:p>
  <w:p w14:paraId="0FE93D33" w14:textId="77777777" w:rsidR="0054529D" w:rsidRDefault="0054529D" w:rsidP="001C5698">
    <w:pPr>
      <w:pStyle w:val="Footer"/>
      <w:rPr>
        <w:rFonts w:ascii="Calibri" w:hAnsi="Calibri" w:cs="Calibri"/>
        <w:color w:val="222C34"/>
        <w:sz w:val="14"/>
        <w:szCs w:val="27"/>
        <w:shd w:val="clear" w:color="auto" w:fill="FFFFFF"/>
        <w:lang w:val="en-US"/>
      </w:rPr>
    </w:pPr>
    <w:r w:rsidRPr="00091751">
      <w:rPr>
        <w:noProof/>
        <w:sz w:val="2"/>
        <w:lang w:val="en-US"/>
      </w:rPr>
      <w:drawing>
        <wp:anchor distT="0" distB="0" distL="114300" distR="114300" simplePos="0" relativeHeight="251663360" behindDoc="1" locked="0" layoutInCell="1" allowOverlap="1" wp14:anchorId="7528BB3A" wp14:editId="36A399FB">
          <wp:simplePos x="0" y="0"/>
          <wp:positionH relativeFrom="margin">
            <wp:posOffset>4299767</wp:posOffset>
          </wp:positionH>
          <wp:positionV relativeFrom="paragraph">
            <wp:posOffset>53466</wp:posOffset>
          </wp:positionV>
          <wp:extent cx="1896110" cy="541020"/>
          <wp:effectExtent l="0" t="0" r="8890" b="0"/>
          <wp:wrapNone/>
          <wp:docPr id="41" name="Grafi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_flag_co_funded_pos_rgb_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110" cy="541020"/>
                  </a:xfrm>
                  <a:prstGeom prst="rect">
                    <a:avLst/>
                  </a:prstGeom>
                </pic:spPr>
              </pic:pic>
            </a:graphicData>
          </a:graphic>
          <wp14:sizeRelV relativeFrom="margin">
            <wp14:pctHeight>0</wp14:pctHeight>
          </wp14:sizeRelV>
        </wp:anchor>
      </w:drawing>
    </w:r>
  </w:p>
  <w:p w14:paraId="01DD825B" w14:textId="77777777" w:rsidR="001C5698" w:rsidRPr="00D23828" w:rsidRDefault="001C5698" w:rsidP="001C5698">
    <w:pPr>
      <w:pStyle w:val="Footer"/>
      <w:rPr>
        <w:rFonts w:cs="Calibri"/>
        <w:color w:val="222C34"/>
        <w:sz w:val="14"/>
        <w:szCs w:val="27"/>
        <w:shd w:val="clear" w:color="auto" w:fill="FFFFFF"/>
        <w:lang w:val="en-US"/>
      </w:rPr>
    </w:pPr>
    <w:r w:rsidRPr="00D23828">
      <w:rPr>
        <w:rFonts w:cs="Calibri"/>
        <w:color w:val="222C34"/>
        <w:sz w:val="14"/>
        <w:szCs w:val="27"/>
        <w:shd w:val="clear" w:color="auto" w:fill="FFFFFF"/>
        <w:lang w:val="en-US"/>
      </w:rPr>
      <w:t xml:space="preserve">The European Commission support for the production of this publication does </w:t>
    </w:r>
  </w:p>
  <w:p w14:paraId="29DE92B5" w14:textId="77777777" w:rsidR="001C5698" w:rsidRPr="00D23828" w:rsidRDefault="001C5698" w:rsidP="001C5698">
    <w:pPr>
      <w:pStyle w:val="Footer"/>
      <w:rPr>
        <w:rFonts w:cs="Calibri"/>
        <w:color w:val="222C34"/>
        <w:sz w:val="14"/>
        <w:szCs w:val="27"/>
        <w:shd w:val="clear" w:color="auto" w:fill="FFFFFF"/>
        <w:lang w:val="en-US"/>
      </w:rPr>
    </w:pPr>
    <w:r w:rsidRPr="00D23828">
      <w:rPr>
        <w:rFonts w:cs="Calibri"/>
        <w:color w:val="222C34"/>
        <w:sz w:val="14"/>
        <w:szCs w:val="27"/>
        <w:shd w:val="clear" w:color="auto" w:fill="FFFFFF"/>
        <w:lang w:val="en-US"/>
      </w:rPr>
      <w:t>not constitute an endorsement of the contents which reflects the views only</w:t>
    </w:r>
  </w:p>
  <w:p w14:paraId="5AAF05B1" w14:textId="77777777" w:rsidR="001C5698" w:rsidRPr="00D23828" w:rsidRDefault="001C5698" w:rsidP="001C5698">
    <w:pPr>
      <w:pStyle w:val="Footer"/>
      <w:rPr>
        <w:rFonts w:cs="Calibri"/>
        <w:color w:val="222C34"/>
        <w:sz w:val="14"/>
        <w:szCs w:val="27"/>
        <w:shd w:val="clear" w:color="auto" w:fill="FFFFFF"/>
        <w:lang w:val="en-US"/>
      </w:rPr>
    </w:pPr>
    <w:r w:rsidRPr="00D23828">
      <w:rPr>
        <w:rFonts w:cs="Calibri"/>
        <w:color w:val="222C34"/>
        <w:sz w:val="14"/>
        <w:szCs w:val="27"/>
        <w:shd w:val="clear" w:color="auto" w:fill="FFFFFF"/>
        <w:lang w:val="en-US"/>
      </w:rPr>
      <w:t xml:space="preserve">of the authors, and the Commission cannot be held responsible for any use which </w:t>
    </w:r>
  </w:p>
  <w:p w14:paraId="077A4347" w14:textId="77777777" w:rsidR="001C5698" w:rsidRPr="00D23828" w:rsidRDefault="001C5698" w:rsidP="001C5698">
    <w:pPr>
      <w:pStyle w:val="Footer"/>
      <w:rPr>
        <w:rFonts w:cs="Calibri"/>
        <w:color w:val="222C34"/>
        <w:sz w:val="14"/>
        <w:szCs w:val="27"/>
        <w:shd w:val="clear" w:color="auto" w:fill="FFFFFF"/>
        <w:lang w:val="en-US"/>
      </w:rPr>
    </w:pPr>
    <w:r w:rsidRPr="00D23828">
      <w:rPr>
        <w:rFonts w:cs="Calibri"/>
        <w:color w:val="222C34"/>
        <w:sz w:val="14"/>
        <w:szCs w:val="27"/>
        <w:shd w:val="clear" w:color="auto" w:fill="FFFFFF"/>
        <w:lang w:val="en-US"/>
      </w:rPr>
      <w:t>may be made of the information contained therein.</w:t>
    </w:r>
  </w:p>
  <w:p w14:paraId="7873A473" w14:textId="77777777" w:rsidR="001C5698" w:rsidRPr="001C5698" w:rsidRDefault="001C569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1C8D2" w14:textId="77777777" w:rsidR="00A954D8" w:rsidRDefault="00A954D8" w:rsidP="00011CFD">
      <w:pPr>
        <w:spacing w:after="0" w:line="240" w:lineRule="auto"/>
      </w:pPr>
      <w:r>
        <w:separator/>
      </w:r>
    </w:p>
  </w:footnote>
  <w:footnote w:type="continuationSeparator" w:id="0">
    <w:p w14:paraId="2B391D6C" w14:textId="77777777" w:rsidR="00A954D8" w:rsidRDefault="00A954D8" w:rsidP="0001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C7BB0" w14:textId="77777777" w:rsidR="00011CFD" w:rsidRPr="00DF0EE4" w:rsidRDefault="00011CFD" w:rsidP="00D23828">
    <w:pPr>
      <w:pStyle w:val="Header"/>
      <w:jc w:val="center"/>
    </w:pPr>
    <w:r w:rsidRPr="00011CFD">
      <w:rPr>
        <w:noProof/>
        <w:lang w:val="en-US"/>
      </w:rPr>
      <w:drawing>
        <wp:anchor distT="0" distB="0" distL="114300" distR="114300" simplePos="0" relativeHeight="251659264" behindDoc="0" locked="0" layoutInCell="1" allowOverlap="1" wp14:anchorId="3F6A6042" wp14:editId="2494B1D6">
          <wp:simplePos x="0" y="0"/>
          <wp:positionH relativeFrom="margin">
            <wp:align>right</wp:align>
          </wp:positionH>
          <wp:positionV relativeFrom="margin">
            <wp:posOffset>-739775</wp:posOffset>
          </wp:positionV>
          <wp:extent cx="1970405" cy="422275"/>
          <wp:effectExtent l="0" t="0" r="0" b="0"/>
          <wp:wrapSquare wrapText="bothSides"/>
          <wp:docPr id="3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rotWithShape="1">
                  <a:blip r:embed="rId1" cstate="print">
                    <a:extLst>
                      <a:ext uri="{28A0092B-C50C-407E-A947-70E740481C1C}">
                        <a14:useLocalDpi xmlns:a14="http://schemas.microsoft.com/office/drawing/2010/main" val="0"/>
                      </a:ext>
                    </a:extLst>
                  </a:blip>
                  <a:srcRect t="12525" b="12327"/>
                  <a:stretch/>
                </pic:blipFill>
                <pic:spPr>
                  <a:xfrm>
                    <a:off x="0" y="0"/>
                    <a:ext cx="1970405" cy="42227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434D0A58" wp14:editId="7D92A01E">
          <wp:simplePos x="0" y="0"/>
          <wp:positionH relativeFrom="margin">
            <wp:posOffset>29882</wp:posOffset>
          </wp:positionH>
          <wp:positionV relativeFrom="margin">
            <wp:posOffset>-823632</wp:posOffset>
          </wp:positionV>
          <wp:extent cx="1082040" cy="687070"/>
          <wp:effectExtent l="0" t="0" r="3810" b="0"/>
          <wp:wrapSquare wrapText="bothSides"/>
          <wp:docPr id="33" name="Grafi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2040" cy="687070"/>
                  </a:xfrm>
                  <a:prstGeom prst="rect">
                    <a:avLst/>
                  </a:prstGeom>
                </pic:spPr>
              </pic:pic>
            </a:graphicData>
          </a:graphic>
          <wp14:sizeRelH relativeFrom="margin">
            <wp14:pctWidth>0</wp14:pctWidth>
          </wp14:sizeRelH>
          <wp14:sizeRelV relativeFrom="margin">
            <wp14:pctHeight>0</wp14:pctHeight>
          </wp14:sizeRelV>
        </wp:anchor>
      </w:drawing>
    </w:r>
    <w:r w:rsidR="00DF0EE4" w:rsidRPr="00DF0EE4">
      <w:rPr>
        <w:iCs/>
        <w:color w:val="000000" w:themeColor="text1"/>
        <w:lang w:val="en-US"/>
      </w:rPr>
      <w:t>2018-1-AT01-KA202-039242</w:t>
    </w:r>
  </w:p>
  <w:p w14:paraId="2D81D36C" w14:textId="77777777" w:rsidR="00011CFD" w:rsidRDefault="00011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1CE7" w14:textId="77777777" w:rsidR="00DF0EE4" w:rsidRDefault="00D23828" w:rsidP="0054529D">
    <w:pPr>
      <w:pStyle w:val="Header"/>
      <w:tabs>
        <w:tab w:val="clear" w:pos="4536"/>
        <w:tab w:val="clear" w:pos="9072"/>
        <w:tab w:val="left" w:pos="1782"/>
      </w:tabs>
    </w:pPr>
    <w:r>
      <w:rPr>
        <w:noProof/>
        <w:lang w:val="en-US"/>
      </w:rPr>
      <w:drawing>
        <wp:anchor distT="0" distB="0" distL="107950" distR="107950" simplePos="0" relativeHeight="251667456" behindDoc="1" locked="0" layoutInCell="1" allowOverlap="1" wp14:anchorId="7D158A0B" wp14:editId="3E5DBE9C">
          <wp:simplePos x="0" y="0"/>
          <wp:positionH relativeFrom="column">
            <wp:posOffset>3047365</wp:posOffset>
          </wp:positionH>
          <wp:positionV relativeFrom="line">
            <wp:posOffset>-73660</wp:posOffset>
          </wp:positionV>
          <wp:extent cx="1391285" cy="323215"/>
          <wp:effectExtent l="0" t="0" r="0" b="635"/>
          <wp:wrapTight wrapText="bothSides">
            <wp:wrapPolygon edited="0">
              <wp:start x="0" y="0"/>
              <wp:lineTo x="0" y="20369"/>
              <wp:lineTo x="21294" y="20369"/>
              <wp:lineTo x="21294" y="0"/>
              <wp:lineTo x="0" y="0"/>
            </wp:wrapPolygon>
          </wp:wrapTight>
          <wp:docPr id="34" name="Grafik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hk-projek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85" cy="3232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6432" behindDoc="1" locked="0" layoutInCell="1" allowOverlap="1" wp14:anchorId="2D662ED4" wp14:editId="441F51C8">
          <wp:simplePos x="0" y="0"/>
          <wp:positionH relativeFrom="column">
            <wp:posOffset>2173605</wp:posOffset>
          </wp:positionH>
          <wp:positionV relativeFrom="line">
            <wp:posOffset>-90805</wp:posOffset>
          </wp:positionV>
          <wp:extent cx="822325" cy="362585"/>
          <wp:effectExtent l="0" t="0" r="0" b="0"/>
          <wp:wrapTight wrapText="bothSides">
            <wp:wrapPolygon edited="0">
              <wp:start x="500" y="0"/>
              <wp:lineTo x="0" y="1135"/>
              <wp:lineTo x="0" y="13618"/>
              <wp:lineTo x="6505" y="18158"/>
              <wp:lineTo x="6505" y="20427"/>
              <wp:lineTo x="17514" y="20427"/>
              <wp:lineTo x="21016" y="17023"/>
              <wp:lineTo x="21016" y="2270"/>
              <wp:lineTo x="5504" y="0"/>
              <wp:lineTo x="500" y="0"/>
            </wp:wrapPolygon>
          </wp:wrapTight>
          <wp:docPr id="35" name="Grafi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VEM-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2325" cy="36258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4384" behindDoc="1" locked="0" layoutInCell="1" allowOverlap="1" wp14:anchorId="00914C89" wp14:editId="6131E64E">
          <wp:simplePos x="0" y="0"/>
          <wp:positionH relativeFrom="margin">
            <wp:posOffset>-211455</wp:posOffset>
          </wp:positionH>
          <wp:positionV relativeFrom="line">
            <wp:posOffset>-149225</wp:posOffset>
          </wp:positionV>
          <wp:extent cx="1440815" cy="398780"/>
          <wp:effectExtent l="0" t="0" r="6985" b="1270"/>
          <wp:wrapTight wrapText="bothSides">
            <wp:wrapPolygon edited="0">
              <wp:start x="0" y="0"/>
              <wp:lineTo x="0" y="20637"/>
              <wp:lineTo x="21419" y="20637"/>
              <wp:lineTo x="21419" y="0"/>
              <wp:lineTo x="0" y="0"/>
            </wp:wrapPolygon>
          </wp:wrapTight>
          <wp:docPr id="36" name="Grafi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lentcenter + WKO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0815" cy="3987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5408" behindDoc="1" locked="0" layoutInCell="1" allowOverlap="1" wp14:anchorId="525D2390" wp14:editId="5A2A3FD3">
          <wp:simplePos x="0" y="0"/>
          <wp:positionH relativeFrom="column">
            <wp:posOffset>1270635</wp:posOffset>
          </wp:positionH>
          <wp:positionV relativeFrom="line">
            <wp:posOffset>-140970</wp:posOffset>
          </wp:positionV>
          <wp:extent cx="792480" cy="404495"/>
          <wp:effectExtent l="0" t="0" r="7620" b="0"/>
          <wp:wrapTight wrapText="bothSides">
            <wp:wrapPolygon edited="0">
              <wp:start x="0" y="0"/>
              <wp:lineTo x="0" y="20345"/>
              <wp:lineTo x="21288" y="20345"/>
              <wp:lineTo x="21288" y="0"/>
              <wp:lineTo x="0" y="0"/>
            </wp:wrapPolygon>
          </wp:wrapTight>
          <wp:docPr id="37" name="Grafi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det_logo_new_w_bcr-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 cy="40449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70528" behindDoc="1" locked="0" layoutInCell="1" allowOverlap="1" wp14:anchorId="21DF6CCD" wp14:editId="135DC493">
          <wp:simplePos x="0" y="0"/>
          <wp:positionH relativeFrom="column">
            <wp:posOffset>5767705</wp:posOffset>
          </wp:positionH>
          <wp:positionV relativeFrom="line">
            <wp:align>center</wp:align>
          </wp:positionV>
          <wp:extent cx="525145" cy="370205"/>
          <wp:effectExtent l="0" t="0" r="8255" b="0"/>
          <wp:wrapTight wrapText="bothSides">
            <wp:wrapPolygon edited="0">
              <wp:start x="0" y="0"/>
              <wp:lineTo x="0" y="20007"/>
              <wp:lineTo x="21156" y="20007"/>
              <wp:lineTo x="21156" y="0"/>
              <wp:lineTo x="0" y="0"/>
            </wp:wrapPolygon>
          </wp:wrapTight>
          <wp:docPr id="38" name="Grafi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fip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5145" cy="37020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9504" behindDoc="1" locked="0" layoutInCell="1" allowOverlap="1" wp14:anchorId="0F4AF58D" wp14:editId="49BAD3E6">
          <wp:simplePos x="0" y="0"/>
          <wp:positionH relativeFrom="column">
            <wp:posOffset>5333365</wp:posOffset>
          </wp:positionH>
          <wp:positionV relativeFrom="line">
            <wp:align>center</wp:align>
          </wp:positionV>
          <wp:extent cx="342000" cy="306000"/>
          <wp:effectExtent l="0" t="0" r="1270" b="0"/>
          <wp:wrapTight wrapText="bothSides">
            <wp:wrapPolygon edited="0">
              <wp:start x="0" y="0"/>
              <wp:lineTo x="0" y="20208"/>
              <wp:lineTo x="20476" y="20208"/>
              <wp:lineTo x="20476" y="0"/>
              <wp:lineTo x="0" y="0"/>
            </wp:wrapPolygon>
          </wp:wrapTight>
          <wp:docPr id="39" name="Grafi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mebox_logo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000" cy="306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8480" behindDoc="1" locked="0" layoutInCell="1" allowOverlap="1" wp14:anchorId="1F6008CE" wp14:editId="423E900B">
          <wp:simplePos x="0" y="0"/>
          <wp:positionH relativeFrom="column">
            <wp:posOffset>4505188</wp:posOffset>
          </wp:positionH>
          <wp:positionV relativeFrom="line">
            <wp:align>center</wp:align>
          </wp:positionV>
          <wp:extent cx="751840" cy="332740"/>
          <wp:effectExtent l="0" t="0" r="0" b="0"/>
          <wp:wrapTight wrapText="bothSides">
            <wp:wrapPolygon edited="0">
              <wp:start x="0" y="0"/>
              <wp:lineTo x="0" y="19786"/>
              <wp:lineTo x="20797" y="19786"/>
              <wp:lineTo x="20797" y="4947"/>
              <wp:lineTo x="8757" y="0"/>
              <wp:lineTo x="0" y="0"/>
            </wp:wrapPolygon>
          </wp:wrapTight>
          <wp:docPr id="40" name="Grafi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ucep-vettori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840" cy="332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2501"/>
    <w:multiLevelType w:val="hybridMultilevel"/>
    <w:tmpl w:val="9AF2A4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6B163A5"/>
    <w:multiLevelType w:val="hybridMultilevel"/>
    <w:tmpl w:val="04AC7202"/>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BB30B59"/>
    <w:multiLevelType w:val="hybridMultilevel"/>
    <w:tmpl w:val="155261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0BC"/>
    <w:rsid w:val="00011CFD"/>
    <w:rsid w:val="0001295A"/>
    <w:rsid w:val="0003263F"/>
    <w:rsid w:val="000A0B16"/>
    <w:rsid w:val="000D18E6"/>
    <w:rsid w:val="001404E4"/>
    <w:rsid w:val="001758CE"/>
    <w:rsid w:val="001C4FAE"/>
    <w:rsid w:val="001C5698"/>
    <w:rsid w:val="00291F80"/>
    <w:rsid w:val="00323A2D"/>
    <w:rsid w:val="00390AC0"/>
    <w:rsid w:val="00402563"/>
    <w:rsid w:val="0054529D"/>
    <w:rsid w:val="00570CE4"/>
    <w:rsid w:val="005E6D69"/>
    <w:rsid w:val="0073263E"/>
    <w:rsid w:val="00733720"/>
    <w:rsid w:val="0096703E"/>
    <w:rsid w:val="009D2635"/>
    <w:rsid w:val="00A954D8"/>
    <w:rsid w:val="00A968E5"/>
    <w:rsid w:val="00AA0E9C"/>
    <w:rsid w:val="00B3484C"/>
    <w:rsid w:val="00B8182D"/>
    <w:rsid w:val="00C440BC"/>
    <w:rsid w:val="00C973E1"/>
    <w:rsid w:val="00CC4B95"/>
    <w:rsid w:val="00D21900"/>
    <w:rsid w:val="00D23828"/>
    <w:rsid w:val="00DF0EE4"/>
    <w:rsid w:val="00EE7AD3"/>
    <w:rsid w:val="00F224C9"/>
    <w:rsid w:val="00F532C3"/>
    <w:rsid w:val="00F6029D"/>
    <w:rsid w:val="00FB478B"/>
    <w:rsid w:val="00FC04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51183"/>
  <w15:chartTrackingRefBased/>
  <w15:docId w15:val="{4E59801D-89AA-492E-B210-DFDF6802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CFD"/>
    <w:rPr>
      <w:rFonts w:ascii="Trebuchet MS" w:hAnsi="Trebuchet MS"/>
    </w:rPr>
  </w:style>
  <w:style w:type="paragraph" w:styleId="Heading1">
    <w:name w:val="heading 1"/>
    <w:basedOn w:val="Normal"/>
    <w:next w:val="Normal"/>
    <w:link w:val="Heading1Char"/>
    <w:uiPriority w:val="9"/>
    <w:qFormat/>
    <w:rsid w:val="00011CFD"/>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1CFD"/>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CFD"/>
  </w:style>
  <w:style w:type="paragraph" w:styleId="Footer">
    <w:name w:val="footer"/>
    <w:basedOn w:val="Normal"/>
    <w:link w:val="FooterChar"/>
    <w:uiPriority w:val="99"/>
    <w:unhideWhenUsed/>
    <w:rsid w:val="00011C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CFD"/>
  </w:style>
  <w:style w:type="character" w:customStyle="1" w:styleId="Heading1Char">
    <w:name w:val="Heading 1 Char"/>
    <w:basedOn w:val="DefaultParagraphFont"/>
    <w:link w:val="Heading1"/>
    <w:uiPriority w:val="9"/>
    <w:rsid w:val="00011CFD"/>
    <w:rPr>
      <w:rFonts w:ascii="Trebuchet MS" w:eastAsiaTheme="majorEastAsia" w:hAnsi="Trebuchet MS"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11CFD"/>
    <w:rPr>
      <w:rFonts w:ascii="Trebuchet MS" w:eastAsiaTheme="majorEastAsia" w:hAnsi="Trebuchet MS" w:cstheme="majorBidi"/>
      <w:color w:val="2E74B5" w:themeColor="accent1" w:themeShade="BF"/>
      <w:sz w:val="26"/>
      <w:szCs w:val="26"/>
    </w:rPr>
  </w:style>
  <w:style w:type="paragraph" w:styleId="NoSpacing">
    <w:name w:val="No Spacing"/>
    <w:link w:val="NoSpacingChar"/>
    <w:uiPriority w:val="1"/>
    <w:qFormat/>
    <w:rsid w:val="001C5698"/>
    <w:pPr>
      <w:spacing w:after="0" w:line="240" w:lineRule="auto"/>
    </w:pPr>
    <w:rPr>
      <w:rFonts w:eastAsiaTheme="minorEastAsia"/>
      <w:lang w:eastAsia="de-AT"/>
    </w:rPr>
  </w:style>
  <w:style w:type="character" w:customStyle="1" w:styleId="NoSpacingChar">
    <w:name w:val="No Spacing Char"/>
    <w:basedOn w:val="DefaultParagraphFont"/>
    <w:link w:val="NoSpacing"/>
    <w:uiPriority w:val="1"/>
    <w:rsid w:val="001C5698"/>
    <w:rPr>
      <w:rFonts w:eastAsiaTheme="minorEastAsia"/>
      <w:lang w:eastAsia="de-AT"/>
    </w:rPr>
  </w:style>
  <w:style w:type="character" w:styleId="Hyperlink">
    <w:name w:val="Hyperlink"/>
    <w:basedOn w:val="DefaultParagraphFont"/>
    <w:uiPriority w:val="99"/>
    <w:unhideWhenUsed/>
    <w:rsid w:val="001758CE"/>
    <w:rPr>
      <w:color w:val="0563C1" w:themeColor="hyperlink"/>
      <w:u w:val="single"/>
    </w:rPr>
  </w:style>
  <w:style w:type="table" w:styleId="TableGrid">
    <w:name w:val="Table Grid"/>
    <w:basedOn w:val="TableNormal"/>
    <w:uiPriority w:val="39"/>
    <w:rsid w:val="0029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91F8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91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266799">
      <w:bodyDiv w:val="1"/>
      <w:marLeft w:val="0"/>
      <w:marRight w:val="0"/>
      <w:marTop w:val="0"/>
      <w:marBottom w:val="0"/>
      <w:divBdr>
        <w:top w:val="none" w:sz="0" w:space="0" w:color="auto"/>
        <w:left w:val="none" w:sz="0" w:space="0" w:color="auto"/>
        <w:bottom w:val="none" w:sz="0" w:space="0" w:color="auto"/>
        <w:right w:val="none" w:sz="0" w:space="0" w:color="auto"/>
      </w:divBdr>
    </w:div>
    <w:div w:id="19545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4len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vas\Downloads\T4.0_Word_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T4.0_Word_Template.dotx</Template>
  <TotalTime>13</TotalTime>
  <Pages>3</Pages>
  <Words>252</Words>
  <Characters>1439</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Module 03: Employee development</vt:lpstr>
      <vt:lpstr>Module 01: Check-in to Talent management 4.0</vt:lpstr>
    </vt:vector>
  </TitlesOfParts>
  <Company>WKO</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03: Employee development</dc:title>
  <dc:subject>Worksheet: Developing talent in SMEs – Questions for discussion</dc:subject>
  <dc:creator>Thomas Tröbinger</dc:creator>
  <cp:keywords/>
  <dc:description/>
  <cp:lastModifiedBy>Kiki Kallis</cp:lastModifiedBy>
  <cp:revision>3</cp:revision>
  <dcterms:created xsi:type="dcterms:W3CDTF">2020-08-06T16:56:00Z</dcterms:created>
  <dcterms:modified xsi:type="dcterms:W3CDTF">2020-08-06T17:08:00Z</dcterms:modified>
</cp:coreProperties>
</file>